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صيد القوس-كتاب الذبائح-صحيح البخاري — رقم الحديث: 5478 — الرقم الفرعي: 99 — الرقم الأصلي: 5478</w:t>
        <w:br/>
      </w:r>
      <w:r>
        <w:rPr>
          <w:rtl w:val="1"/>
        </w:rPr>
        <w:t xml:space="preserve"> حدثنا عبد الله بن يزيد حدثنا حَيْوَة قال:أخبرني ربيعة بن يزيد الدّمشقيّ عن أبي إدريس عن أبي ثعلبة الخشنيّ</w:t>
        <w:br/>
      </w:r>
      <w:r>
        <w:rPr>
          <w:color w:val="000000"/>
          <w:rtl w:val="1"/>
        </w:rPr>
        <w:t xml:space="preserve">قال: قلتُ: يا نبيَّ الله، إنّا بأرضِ قومٍ من أهلِ الكتابِ، أفنَأْكلُ في آنِيَتِهم؟ وبأرضِ صَيدٍ، أصِيدُ بقَوْسي، وبكَلْبي الَّذي ليس بمُعلَّمٍ، وبكَلْبي المُعلَّمِ، فما يَصْلُحُ لي؟ قال:  </w:t>
      </w:r>
      <w:r>
        <w:rPr>
          <w:color w:val="000000"/>
          <w:rtl w:val="1"/>
        </w:rPr>
        <w:t xml:space="preserve">«أمَّا ما ذَكَرْتَ من أهلِ الكتابِ، فإنْ وَجَدتُم غيرَها فلا تَأْكُلُوا فيها، وإنْ لم تَجِدُوا فاغْسِلُوها وكُلُوا فيها،  </w:t>
      </w:r>
      <w:r>
        <w:rPr>
          <w:color w:val="FF0000"/>
          <w:rtl w:val="1"/>
        </w:rPr>
        <w:t xml:space="preserve">وما صِدْتَ بقَوْسِكَ فذَكَرْتَ اسمَ الله فكُلْ،  </w:t>
      </w:r>
      <w:r>
        <w:rPr>
          <w:color w:val="FF0000"/>
          <w:rtl w:val="1"/>
        </w:rPr>
        <w:t xml:space="preserve">وما صِدْتَ بكَلبِكَ المُعلَّمِ، فذَكَرْتَ اسمَ الله فكُلْ، وما صِدْتَ بكَلبِكَ غيرِ مُعلَّمٍ فأدرَكْتَ ذَكَاتَه فكُلْ». </w:t>
      </w:r>
    </w:p>
    <w:p>
      <w:pPr>
        <w:bidi w:val="1"/>
        <w:jc w:val="start"/>
      </w:pPr>
      <w:r>
        <w:rPr>
          <w:rtl w:val="1"/>
        </w:rPr>
        <w:t>الشرح: الدلالة: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التسمية عند الصيد - الصيد</w:t>
      </w:r>
    </w:p>
    <w:p>
      <w:pPr>
        <w:bidi w:val="1"/>
        <w:jc w:val="start"/>
      </w:pPr>
      <w:r>
        <w:rPr>
          <w:rtl w:val="1"/>
        </w:rPr>
        <w:t>الشرح: الدلالة: آلات الصيد - الصيد</w:t>
      </w:r>
    </w:p>
    <w:p>
      <w:pPr>
        <w:bidi w:val="1"/>
        <w:jc w:val="start"/>
      </w:pPr>
      <w:r>
        <w:rPr>
          <w:rtl w:val="1"/>
        </w:rPr>
        <w:t>الشرح: الدلالة: كلب الصيد - الصيد</w:t>
      </w:r>
    </w:p>
    <w:p>
      <w:pPr>
        <w:bidi w:val="1"/>
        <w:jc w:val="start"/>
      </w:pPr>
      <w:r>
        <w:rPr>
          <w:rtl w:val="1"/>
        </w:rPr>
        <w:t>الشرح: الدلالة: الصيد - استغلال الموارد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مشروعية الصيد - الصيد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