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المجاهد والناكح والمكاتَب وعون الله إياهم-كتاب فضائل الجهاد-سنن الترمذي — رقم الحديث: 1655 — الرقم الفرعي: 99 — الرقم الأصلي: 1655</w:t>
        <w:br/>
      </w:r>
      <w:r>
        <w:rPr>
          <w:rtl w:val="1"/>
        </w:rPr>
        <w:t xml:space="preserve"> حدثنا قتيبة حدثنا الليث عن ابن عَجلان عن سعيد المَقبُريّ عن أبي هريرة قال:قال رسول الله صلى الله عليه وسلم</w:t>
        <w:br/>
      </w:r>
      <w:r>
        <w:rPr>
          <w:color w:val="FF0000"/>
          <w:rtl w:val="1"/>
        </w:rPr>
        <w:t xml:space="preserve">«ثلاثَةٌ حَقٌّ على الله عَونُهُم:  </w:t>
      </w:r>
      <w:r>
        <w:rPr>
          <w:color w:val="FF0000"/>
          <w:rtl w:val="1"/>
        </w:rPr>
        <w:t xml:space="preserve">المُجَاهِدُ في سَبِيلِ الله،  </w:t>
      </w:r>
      <w:r>
        <w:rPr>
          <w:color w:val="FF0000"/>
          <w:rtl w:val="1"/>
        </w:rPr>
        <w:t xml:space="preserve">والمكاتَب الذي يُرِيدُ الأَدَاء،  </w:t>
      </w:r>
      <w:r>
        <w:rPr>
          <w:color w:val="FF0000"/>
          <w:rtl w:val="1"/>
        </w:rPr>
        <w:t xml:space="preserve">والنَّاكِحُ الذي يُرِيدُ العَفَاف».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قيمة الاستعفاف بالزواج - ثانيًا: قيمة العفة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