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كم أقام النبيّ صلى الله عليه وسلم،بمكة والمدينة-كتاب الفضائل-صحيح مسلم — رقم الحديث: 2353 — الرقم الفرعي: 5 — الرقم الأصلي: 2353</w:t>
        <w:br/>
      </w:r>
      <w:r>
        <w:rPr>
          <w:rtl w:val="1"/>
        </w:rPr>
        <w:t xml:space="preserve"> وحدثنا إسحاق بن إبراهيم الحنظليّ أخبرنا رَوْح حدثنا حمّاد بن سلمة عن عمّار بن أبي عمّار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أَقامَ رسولُ الله ﷺ بمكّةَ خمْسَ عشْرةَ سَنةً؛  </w:t>
      </w:r>
      <w:r>
        <w:rPr>
          <w:color w:val="FF0000"/>
          <w:rtl w:val="1"/>
        </w:rPr>
        <w:t xml:space="preserve">يَسمعُ الصَّوتَ ويَرى الضَّوءَ سبعَ سِنينَ، ولا يَرى شيئًا،  </w:t>
      </w:r>
      <w:r>
        <w:rPr>
          <w:color w:val="000000"/>
          <w:rtl w:val="1"/>
        </w:rPr>
        <w:t xml:space="preserve">وثمانِ سِنينَ يُوحَى إليه،  </w:t>
      </w:r>
      <w:r>
        <w:rPr>
          <w:color w:val="000000"/>
          <w:rtl w:val="1"/>
        </w:rPr>
        <w:t xml:space="preserve">وأَقامَ بالمَدينةِ عشْرًا. 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