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عن التحاسد والتدابر-كتاب الأدب-صحيح البخاري — رقم الحديث: 6064 — الرقم الفرعي: 99 — الرقم الأصلي: 6064</w:t>
        <w:br/>
      </w:r>
      <w:r>
        <w:rPr>
          <w:rtl w:val="1"/>
        </w:rPr>
        <w:t xml:space="preserve"> حدثنا بِشر بن محمد أخبرنا عبد الله أخبرنا معمر عن همّام بن منبه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«إيّاكم والظَّنَّ، فإنَّ الظَّنَّ أكذَبُ الحديثِ،  </w:t>
      </w:r>
      <w:r>
        <w:rPr>
          <w:color w:val="FF0000"/>
          <w:rtl w:val="1"/>
        </w:rPr>
        <w:t xml:space="preserve">ولا تَحسَّسُوا، ولا تَجسَّسُوا، ولا تَحاسَدُوا،  </w:t>
      </w:r>
      <w:r>
        <w:rPr>
          <w:color w:val="000000"/>
          <w:rtl w:val="1"/>
        </w:rPr>
        <w:t xml:space="preserve">ولا تَدابَرُوا، ولا تَباغَضُوا،  </w:t>
      </w:r>
      <w:r>
        <w:rPr>
          <w:color w:val="FF0000"/>
          <w:rtl w:val="1"/>
        </w:rPr>
        <w:t xml:space="preserve">وكونُوا عِبادَ الله إخْوانًا».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الستر، وحسن الظن - مظاهر قيم الأخوَّة والمحبّة</w:t>
      </w:r>
    </w:p>
    <w:p>
      <w:pPr>
        <w:bidi w:val="1"/>
        <w:jc w:val="start"/>
      </w:pPr>
      <w:r>
        <w:rPr>
          <w:rtl w:val="1"/>
        </w:rPr>
        <w:t xml:space="preserve">الشرح: الدلالة: الإيمان وَشِيجةٌ، والمؤمنون إخوة - مظاهر قيم الأخوَّة والمحبّة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