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15504 — الرقم الفرعي: 99 — الرقم الأصلي: 15504</w:t>
        <w:br/>
      </w:r>
      <w:r>
        <w:rPr>
          <w:rtl w:val="1"/>
        </w:rPr>
        <w:t xml:space="preserve"> حدثنا عبد الله حدثني أبي ثنا عبد الصمد ثنا ثابت ملاحظة يعني أبا زيد ثنا هلال عن يعني ابن خباب عن مجاهد عن مولاه</w:t>
        <w:br/>
      </w:r>
      <w:r>
        <w:rPr>
          <w:color w:val="000000"/>
          <w:rtl w:val="1"/>
        </w:rPr>
        <w:t xml:space="preserve">أنّه حدَّثه،  </w:t>
      </w:r>
      <w:r>
        <w:rPr>
          <w:color w:val="000000"/>
          <w:rtl w:val="1"/>
        </w:rPr>
        <w:t xml:space="preserve">أنه كان فيمَن يَبني الكَعبةَ في الجاهليّة؟  </w:t>
      </w:r>
      <w:r>
        <w:rPr>
          <w:color w:val="000000"/>
          <w:rtl w:val="1"/>
        </w:rPr>
        <w:t xml:space="preserve">قال: ولِي حَجَرٌ أنا نَحتُّه بيدي، أَعبدُه مِن دون اللهِ تبارك وتعالى، فأَجيءُ باللَّبَن الخاثِر الذي أَنفَسُه على نفْسِي، فأَصبُّه عليه، فيجيءُ الكلبُ فيَلحسُه، ثم يَشْغَرُ فيَبول،  </w:t>
      </w:r>
      <w:r>
        <w:rPr>
          <w:color w:val="000000"/>
          <w:rtl w:val="1"/>
        </w:rPr>
        <w:t xml:space="preserve">فبَنينا حتى بلَغْنا مَوضِعَ الحَجَر، وما يَرَى الحَجَرَ أَحد، فإذا هو وسطُ حِجارتِنا مِثلُ رأسِ الرَّجل يكادُ يَتراءَى منه وجهُ الرَّجل، فقال بطنٌ مِن قريش: نحنُ نَضعُه، وقالَ آخَرون: نحنُ نَضعُه، فقالوا: اجعَلوا بَينَكم حَكَمًا، قالوا: أوَّلُ رجلٍ يَطلعُ من الفَجِّ،  </w:t>
      </w:r>
      <w:r>
        <w:rPr>
          <w:color w:val="FF0000"/>
          <w:rtl w:val="1"/>
        </w:rPr>
        <w:t xml:space="preserve">فجاء النّبيُّ ﷺ فقالوا: أَتاكُم الأَمين، فقالوا له، فوضَعَه في ثَوبٍ، ثم دعا بُطونَهم فأَخَذوا بنَواحِيهِ معه، فوَضَعه هو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مشاركته في إعادة بناء الكعبة - شبابه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