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حمل النساء القرب إلى الناس في الغزو-كتاب الجهاد والسير-صحيح البخاري — رقم الحديث: 2881 — الرقم الفرعي: 99 — الرقم الأصلي: 2881</w:t>
        <w:br/>
      </w:r>
      <w:r>
        <w:rPr>
          <w:rtl w:val="1"/>
        </w:rPr>
        <w:t xml:space="preserve"> حدثنا عبدان أخبرنا عبد الله أخبرنا يونس عن ابن شهاب قال: قال ثعلبة بن أبي مالك</w:t>
        <w:br/>
      </w:r>
      <w:r>
        <w:rPr>
          <w:color w:val="FF0000"/>
          <w:rtl w:val="1"/>
        </w:rPr>
        <w:t xml:space="preserve">إنَّ عمرَ بنَ الخطَّاب، رضي الله عنه، قَسَمَ مُرُوطًا بينَ نِساءٍ من نِساءِ المدينةِ،  </w:t>
      </w:r>
      <w:r>
        <w:rPr>
          <w:color w:val="FF0000"/>
          <w:rtl w:val="1"/>
        </w:rPr>
        <w:t xml:space="preserve">فبَقِيَ مِرْطٌ جَيِّدٌ، فقال له بعضُ مَن عندَه: يا أميرَ المؤمنينَ، أعطِ هذا ابنةَ رسولِ الله ﷺ التي عندَكَ - يريدونَ أُمَّ كُلْثُومٍ بنتَ عليٍّ -  </w:t>
      </w:r>
      <w:r>
        <w:rPr>
          <w:color w:val="FF0000"/>
          <w:rtl w:val="1"/>
        </w:rPr>
        <w:t xml:space="preserve">فقال عمر: أمُّ سَلِيطٍ أحَقُّ  </w:t>
      </w:r>
      <w:r>
        <w:rPr>
          <w:color w:val="FF0000"/>
          <w:rtl w:val="1"/>
        </w:rPr>
        <w:t xml:space="preserve">- وأمُّ سَلِيطٍ من نِساءِ الأنصار، ممَّن بايَعَ رسولَ الله ﷺ -  </w:t>
      </w:r>
      <w:r>
        <w:rPr>
          <w:color w:val="FF0000"/>
          <w:rtl w:val="1"/>
        </w:rPr>
        <w:t xml:space="preserve">قال عمرُ: فإنَّها كانت تَزْفِرُ لنا القِرَبَ يومَ أُحدٍ. </w:t>
      </w:r>
      <w:r>
        <w:rPr>
          <w:color w:val="FF0000"/>
          <w:rtl w:val="1"/>
        </w:rPr>
        <w:t xml:space="preserve">قال أبو عبدِ الله: تَزْفِرُ: تَخِيطُ.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لباس المرأة المسلمة - اللباس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مشاركة النساء في المعركة - غزوة أحد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سائر الأنصاريات - مناقب النساء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الأجر العادل - مبادئ الإدارة</w:t>
      </w:r>
    </w:p>
    <w:p>
      <w:pPr>
        <w:bidi w:val="1"/>
        <w:jc w:val="start"/>
      </w:pPr>
      <w:r>
        <w:rPr>
          <w:rtl w:val="1"/>
        </w:rPr>
        <w:t>الشرح: الدلالة: العدالة وتكافؤ الفرص - مبادئ الإدارة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اشتراك النساء - التجنيد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التزويد والإدامة - الإمداد والتموين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الشورى - العوامل الفكرية</w:t>
      </w:r>
    </w:p>
    <w:p>
      <w:pPr>
        <w:bidi w:val="1"/>
        <w:jc w:val="start"/>
      </w:pPr>
      <w:r>
        <w:rPr>
          <w:rtl w:val="1"/>
        </w:rPr>
        <w:t>الشرح: الدلالة: الرعاية الاجتماعية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الحفز - وظائف القيادة</w:t>
      </w:r>
    </w:p>
    <w:p>
      <w:pPr>
        <w:bidi w:val="1"/>
        <w:jc w:val="start"/>
      </w:pPr>
      <w:r>
        <w:rPr>
          <w:rtl w:val="1"/>
        </w:rPr>
        <w:t>الشرح: الدلالة: القيادة الشورية</w:t>
      </w:r>
    </w:p>
    <w:p>
      <w:pPr>
        <w:bidi w:val="1"/>
        <w:jc w:val="start"/>
      </w:pPr>
      <w:r>
        <w:rPr>
          <w:rtl w:val="1"/>
        </w:rPr>
        <w:t>الشرح: الدلالة: البدائل والمفاضلة بينها</w:t>
      </w:r>
    </w:p>
    <w:p>
      <w:pPr>
        <w:bidi w:val="1"/>
        <w:jc w:val="start"/>
      </w:pPr>
      <w:r>
        <w:rPr>
          <w:rtl w:val="1"/>
        </w:rPr>
        <w:t>الشرح: الدلالة: اختيار الأنسب</w:t>
      </w:r>
    </w:p>
    <w:p>
      <w:pPr>
        <w:bidi w:val="1"/>
        <w:jc w:val="start"/>
      </w:pPr>
      <w:r>
        <w:rPr>
          <w:rtl w:val="1"/>
        </w:rPr>
        <w:t>الشرح: الدلالة: المبادىء(فلسفة الإدارة)</w:t>
      </w:r>
    </w:p>
    <w:p>
      <w:pPr>
        <w:bidi w:val="1"/>
        <w:jc w:val="start"/>
      </w:pPr>
      <w:r>
        <w:rPr>
          <w:rtl w:val="1"/>
        </w:rPr>
        <w:t>الشرح: الدلالة: المعلومات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البيعة - رئيس الدولة</w:t>
      </w:r>
    </w:p>
    <w:p>
      <w:pPr>
        <w:bidi w:val="1"/>
        <w:jc w:val="start"/>
      </w:pPr>
      <w:r>
        <w:rPr>
          <w:rtl w:val="1"/>
        </w:rPr>
        <w:t>الشرح: الدلالة: أهمية الشورى ومشروعيتها - الشورى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اتصال عمودي صاعد - اتصال رأسي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 البيعة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مسؤولية العدالة واجتناب المحاباة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عمل المرأة - قيم حقوق العمال</w:t>
      </w:r>
    </w:p>
    <w:p>
      <w:pPr>
        <w:bidi w:val="1"/>
        <w:jc w:val="start"/>
      </w:pPr>
      <w:r>
        <w:rPr>
          <w:rtl w:val="1"/>
        </w:rPr>
        <w:t>الشرح: الدلالة: مشاركة النساء في القتال - ما يباح فعله في الحرب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