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من درع النبيّ صلى الله عليه وسلم،وعصاه-كتاب فرض الخمس-صحيح البخاري — رقم الحديث: 3108 — الرقم الفرعي: 99 — الرقم الأصلي: 3108</w:t>
        <w:br/>
      </w:r>
      <w:r>
        <w:rPr>
          <w:rtl w:val="1"/>
        </w:rPr>
        <w:t xml:space="preserve"> حدثني محمد بن بشار حدثنا عبد الوهاب حدثنا أيوب عن حميد بن هلال عن أبي بُرْدَة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أخرَجَتْ إلينا عائشةُ، رضي الله عنها، كِساءً مُلَبَّدًا، وقالت: في هذا نُزِعَ رُوحُ النبيِّ ﷺ. </w:t>
      </w:r>
      <w:r>
        <w:rPr>
          <w:color w:val="000000"/>
          <w:rtl w:val="1"/>
        </w:rPr>
        <w:t xml:space="preserve">وزادَ سليمانُ، عن حُمَيدٍ، عن أبي بُرْدةَ قال:  </w:t>
      </w:r>
      <w:r>
        <w:rPr>
          <w:color w:val="FF0000"/>
          <w:rtl w:val="1"/>
        </w:rPr>
        <w:t xml:space="preserve">أخرَجَتْ إلينا عائشةُ إزاراً غَلِيظاً ممَّا يُصْنَعُ باليَمَنِ، وكِساءً من هذه الَّتي يَدْعونَها المُلَبَّدةَ. </w:t>
      </w:r>
    </w:p>
    <w:p>
      <w:pPr>
        <w:bidi w:val="1"/>
        <w:jc w:val="start"/>
      </w:pPr>
      <w:r>
        <w:rPr>
          <w:rtl w:val="1"/>
        </w:rPr>
        <w:t>الشرح: الدلالة: قيمة الزهد في اللباس - قيم الزهد</w:t>
      </w:r>
    </w:p>
    <w:p>
      <w:pPr>
        <w:bidi w:val="1"/>
        <w:jc w:val="start"/>
      </w:pPr>
      <w:r>
        <w:rPr>
          <w:rtl w:val="1"/>
        </w:rPr>
        <w:t>الشرح: الدلالة: زهده ﷺ باللباس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الكساء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