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1946 — الرقم الفرعي: 99 — الرقم الأصلي: 1946</w:t>
        <w:br/>
      </w:r>
      <w:r>
        <w:rPr>
          <w:rtl w:val="1"/>
        </w:rPr>
        <w:t xml:space="preserve"> حدثنا جرير عن قابوس عن أبيه عن ابن عباس</w:t>
        <w:br/>
      </w:r>
      <w:r>
        <w:rPr>
          <w:color w:val="FF0000"/>
          <w:rtl w:val="1"/>
        </w:rPr>
        <w:t xml:space="preserve">قال: آخرُ شدَّةٍ يَلقاها المُؤمِنُ المَوت.  </w:t>
      </w:r>
      <w:r>
        <w:rPr>
          <w:color w:val="000000"/>
          <w:rtl w:val="1"/>
        </w:rPr>
        <w:t xml:space="preserve">وفي قوله: ﴿يَوْمَ تَكُونُ السَّمَاءُ كَالْمُهْلِ﴾ [المعارج: 8]: كدُرْدِيّ الزيت.  </w:t>
      </w:r>
      <w:r>
        <w:rPr>
          <w:color w:val="000000"/>
          <w:rtl w:val="1"/>
        </w:rPr>
        <w:t xml:space="preserve">وفي قوله: ﴿آناء الليل﴾ [آل عمران: 113] قال: جوف الليل.  </w:t>
      </w:r>
      <w:r>
        <w:rPr>
          <w:color w:val="000000"/>
          <w:rtl w:val="1"/>
        </w:rPr>
        <w:t xml:space="preserve">وقال: هل تَدرون ما ذَهابُ العِلم؟ قال: هو ذَهابُ العُلَمَاء مِن الأرض.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