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دعاء من يستيقظ في الليل-كتاب الدعوات-سنن الترمذي — رقم الحديث: 3527 — الرقم الفرعي: 99 — الرقم الأصلي: 3525</w:t>
        <w:br/>
      </w:r>
      <w:r>
        <w:rPr>
          <w:rtl w:val="1"/>
        </w:rPr>
        <w:t xml:space="preserve"> حدثنا محمود بن غَيلان أخبرنا وكيع أخبرنا سفيان عن الجُريريّ عن أبي الورد عن اللّجْلاج عن معاذ بن جبل</w:t>
        <w:br/>
      </w:r>
      <w:r>
        <w:rPr>
          <w:color w:val="FF0000"/>
          <w:rtl w:val="1"/>
        </w:rPr>
        <w:t xml:space="preserve">قال: سَمِعَ النَّبيُّ ﷺ رَجلًا يَدعو يقول: اللهمَّ إِنِّي أَسأَلُك تَمامَ النِّعمَةِ، فقال: «أَيُّ شَيءٍ تَمامُ النِّعمَةِ؟» قال: دَعوَةٌ دَعَوتُ بِها أَرجو بها الخَيرَ.  </w:t>
      </w:r>
      <w:r>
        <w:rPr>
          <w:color w:val="FF0000"/>
          <w:rtl w:val="1"/>
        </w:rPr>
        <w:t xml:space="preserve">قال: «فإِنَّ مِن تَمامِ النِّعمَةِ دخولَ الجَنَّةِ والفوْزَ مِن النَّارِ»،  </w:t>
      </w:r>
      <w:r>
        <w:rPr>
          <w:color w:val="FF0000"/>
          <w:rtl w:val="1"/>
        </w:rPr>
        <w:t xml:space="preserve">وسَمِعَ رَجلًا وهو يقول: يا ذا الجَلالِ والإِكرامِ، فقال: «استُجيبَ لك فَسَل»،  </w:t>
      </w:r>
      <w:r>
        <w:rPr>
          <w:color w:val="FF0000"/>
          <w:rtl w:val="1"/>
        </w:rPr>
        <w:t xml:space="preserve">وسَمِعَ النَّبِيُّ ﷺ رَجلًا وهو يقول: «اللَّهمَّ إِنِّي أَسأَلُكَ الصَّبرَ، فقال: «سَأَلتَ اللَّهَ البَلاءَ فسَله العافِيةَ».  </w:t>
      </w:r>
      <w:r>
        <w:rPr>
          <w:color w:val="000000"/>
          <w:rtl w:val="1"/>
        </w:rPr>
        <w:t xml:space="preserve">حَدثنا أَحمدُ بنُ مَنيعٍ قال: حَدثنا إِسماعِيلُ بنُ إِبراهيم، عَنِ الجُرَيريِّ، بهٰذا الإِسنادِ نَحوه.  </w:t>
      </w:r>
      <w:r>
        <w:rPr>
          <w:color w:val="000000"/>
          <w:rtl w:val="1"/>
        </w:rPr>
        <w:t xml:space="preserve">هٰذا حَدِيثٌ حَسَنٌ.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أحب الدعاء إلى الله - فضل أدعية مخصوصة</w:t>
      </w:r>
    </w:p>
    <w:p>
      <w:pPr>
        <w:bidi w:val="1"/>
        <w:jc w:val="start"/>
      </w:pPr>
      <w:r>
        <w:rPr>
          <w:rtl w:val="1"/>
        </w:rPr>
        <w:t>الشرح: الدلالة: سؤال العفو والعافية - فضل أدعية مخصوصة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