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الركوع في الصلاة-كتاب إقامة الصلاة-سنن ابن ماجة — رقم الحديث: 872 — الرقم الفرعي: 99 — الرقم الأصلي: 872</w:t>
        <w:br/>
      </w:r>
      <w:r>
        <w:rPr>
          <w:rtl w:val="1"/>
        </w:rPr>
        <w:t xml:space="preserve"> حدثنا إبراهيم بن محمد بن يوسف الفِريابيّ ثنا عبد الله بن عثمان بن عطاء ثنا طلحة بن زيد عن راشد قال:سمعت وابِصة بن مَعبَد</w:t>
        <w:br/>
      </w:r>
      <w:r>
        <w:rPr>
          <w:color w:val="000000"/>
          <w:rtl w:val="1"/>
        </w:rPr>
        <w:t xml:space="preserve">يقول: رأيتُ رَسولَ اللهِ ﷺ يُصَلِّي، فكانَ إذا رَكَعَ سَوَّى ظَهرَه، حتَّى لو صُبَّ عليه الماءُ لاستَقَرَّ.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يضع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