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يُتّقى من شؤم المرأة-كتاب النكاح-صحيح البخاري — رقم الحديث: 5096 — الرقم الفرعي: 99 — الرقم الأصلي: 5096</w:t>
        <w:br/>
      </w:r>
      <w:r>
        <w:rPr>
          <w:rtl w:val="1"/>
        </w:rPr>
        <w:t xml:space="preserve"> حدثنا آدم حدثنا شعبة عن سليمان التيميّ قال:سمعت أبا عثمان النّهديّ عن أسامة بن زيد رضي الله عنهما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تَرَكْتُ بَعْدي فِتْنةً أضَرَّ على الرِّجالِ منَ النِّساءِ» </w:t>
      </w:r>
    </w:p>
    <w:p>
      <w:pPr>
        <w:bidi w:val="1"/>
        <w:jc w:val="start"/>
      </w:pPr>
      <w:r>
        <w:rPr>
          <w:rtl w:val="1"/>
        </w:rPr>
        <w:t>الشرح: الدلالة: الفصل في التعليم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