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تنزيل الناس منازلهم-كتاب الأدب-سنن أبي داود — رقم الحديث: 4843 — الرقم الفرعي: 99 — الرقم الأصلي: 4843</w:t>
        <w:br/>
      </w:r>
      <w:r>
        <w:rPr>
          <w:rtl w:val="1"/>
        </w:rPr>
        <w:t xml:space="preserve"> حدثنا إسحاق بن إبراهيم الصّوّاف ثنا عبد الله بن حمران أخبرنا عوف بن أبي جميلة عن زياد بن مخراق عن أبي كنانة عن أبي موسى الأشعريّ قال:قال رسول الله صلى الله عليه وسلم</w:t>
        <w:br/>
      </w:r>
      <w:r>
        <w:rPr>
          <w:color w:val="FF0000"/>
          <w:rtl w:val="1"/>
        </w:rPr>
        <w:t xml:space="preserve">«إنَّ مِن إجلالِ اللهِ  </w:t>
      </w:r>
      <w:r>
        <w:rPr>
          <w:color w:val="FF0000"/>
          <w:rtl w:val="1"/>
        </w:rPr>
        <w:t xml:space="preserve">إكرامَ  </w:t>
      </w:r>
      <w:r>
        <w:rPr>
          <w:color w:val="FF0000"/>
          <w:rtl w:val="1"/>
        </w:rPr>
        <w:t xml:space="preserve">ذي الشَّيبَةِ المُسلِمِ،  </w:t>
      </w:r>
      <w:r>
        <w:rPr>
          <w:color w:val="FF0000"/>
          <w:rtl w:val="1"/>
        </w:rPr>
        <w:t xml:space="preserve">وحامِلِ القُرآنِ غيرِ الغالِي فيه والجافي عنه،  </w:t>
      </w:r>
      <w:r>
        <w:rPr>
          <w:color w:val="FF0000"/>
          <w:rtl w:val="1"/>
        </w:rPr>
        <w:t xml:space="preserve">وإكرَامَ ذي السُّلطانِ المُقْسِط».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* قيمة محبة أهل القرآن وإكرامهم - تقدير أهل القرآن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حفظ الكرامة</w:t>
      </w:r>
    </w:p>
    <w:p>
      <w:pPr>
        <w:bidi w:val="1"/>
        <w:jc w:val="start"/>
      </w:pPr>
      <w:r>
        <w:rPr>
          <w:rtl w:val="1"/>
        </w:rPr>
        <w:t>الشرح: الدلالة: فضل الماهر بالقرآن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قيمة تقدير كبارُ السنِّ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تقدير أصحاب الجاه والسُّلطان - مظاهر قيمة إنزال الناس منازلهم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