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إذا أتاكم كريم قوم فأكرموه-كتاب الأدب-سنن ابن ماجة — رقم الحديث: 3712 — الرقم الفرعي: 99 — الرقم الأصلي: 3712</w:t>
        <w:br/>
      </w:r>
      <w:r>
        <w:rPr>
          <w:rtl w:val="1"/>
        </w:rPr>
        <w:t xml:space="preserve"> حدثنا محمد بن الصبّاح أنبأنا سعيد بن مسلمة عن ابن عجلان عن نافع عن ابن عمر قال:قال رسول الله صلى الله عليه وسلم</w:t>
        <w:br/>
      </w:r>
      <w:r>
        <w:rPr>
          <w:color w:val="FF0000"/>
          <w:rtl w:val="1"/>
        </w:rPr>
        <w:t xml:space="preserve">«إذا أَتاكُم كَرِيمُ قَومٍ فأَكرِمُوه».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إكرام الضيف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إكرام أهل الفضل.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تقدير أصحاب الجاه والسُّلطان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