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الخلوق ثلاث مرات من الثياب-كتاب الحجّ-صحيح البخاري — رقم الحديث: 1536 — الرقم الفرعي: 99 — الرقم الأصلي: 1536</w:t>
        <w:br/>
      </w:r>
      <w:r>
        <w:rPr>
          <w:rtl w:val="1"/>
        </w:rPr>
        <w:t xml:space="preserve"> قال: قال أبو عاصم أخبرنا ابن جريج أخبرني عطاء أنّ صفوان بن يعلى أخبره أن يعلى قال ل عمر رضي الله عنه</w:t>
        <w:br/>
      </w:r>
      <w:r>
        <w:rPr>
          <w:color w:val="000000"/>
          <w:rtl w:val="1"/>
        </w:rPr>
        <w:t xml:space="preserve">أَرِني النبيَّ ﷺ حينَ يُوحَى إليه، قال:  </w:t>
      </w:r>
      <w:r>
        <w:rPr>
          <w:color w:val="FF0000"/>
          <w:rtl w:val="1"/>
        </w:rPr>
        <w:t xml:space="preserve">فبينَما النبيُّ ﷺ بالجِعْرانةِ ومَعَه نَفَرٌ من أصحابِه جاءَه رجلٌ فقال: يا رسولَ الله، كيفَ تَرَى في رجلٍ أحرَمَ بعُمْرةٍ وهو مُتَضَمِّخٌ بطِيبٍ؟ فسَكَتَ النبيُّ ﷺ ساعةً، فجاءَه الوَحْيُ،  </w:t>
      </w:r>
      <w:r>
        <w:rPr>
          <w:color w:val="FF0000"/>
          <w:rtl w:val="1"/>
        </w:rPr>
        <w:t xml:space="preserve">فأشارَ عمرُ - رضي الله عنه - إلى يَعْلى، فجاءَ يَعْلى وعلى رسولِ الله ﷺ ثوبٌ قد أُظِلَّ به، فأدخَلَ رأسَه، فإذا رسولُ الله ﷺ مُحمَرُّ الوَجْه وهو يَغِطُّ، ثمَّ سُرِّيَ عنه، فقال:  </w:t>
      </w:r>
      <w:r>
        <w:rPr>
          <w:color w:val="FF0000"/>
          <w:rtl w:val="1"/>
        </w:rPr>
        <w:t xml:space="preserve">«أينَ الَّذي سألَ عن العُمْرةِ؟» فأُتيَ برجلٍ، فقال:  </w:t>
      </w:r>
      <w:r>
        <w:rPr>
          <w:color w:val="FF0000"/>
          <w:rtl w:val="1"/>
        </w:rPr>
        <w:t xml:space="preserve">«اغسِلِ الطِّيبَ الَّذي بكَ ثلاثَ مَرّاتٍ،  </w:t>
      </w:r>
      <w:r>
        <w:rPr>
          <w:color w:val="FF0000"/>
          <w:rtl w:val="1"/>
        </w:rPr>
        <w:t xml:space="preserve">وانزِعْ عنكَ الجُبّةَ،  </w:t>
      </w:r>
      <w:r>
        <w:rPr>
          <w:color w:val="FF0000"/>
          <w:rtl w:val="1"/>
        </w:rPr>
        <w:t xml:space="preserve">واصْنَعْ في عُمْرتِكَ كما تَصنَعُ في حَجَّتِكَ». قلتُ لعطاءٍ: أرادَ الإنْقاءَ حينَ أمَرَه أنْ يَغسِلَ ثلاثَ مَرّاتٍ؟ قال: نعم.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مشكلات الجهل - مشكلات 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التطيب - منهيات الإحرام</w:t>
      </w:r>
    </w:p>
    <w:p>
      <w:pPr>
        <w:bidi w:val="1"/>
        <w:jc w:val="start"/>
      </w:pPr>
      <w:r>
        <w:rPr>
          <w:rtl w:val="1"/>
        </w:rPr>
        <w:t>الشرح: الدلالة: لبس المخيط والمصبوغ - منهيات اللباس</w:t>
      </w:r>
    </w:p>
    <w:p>
      <w:pPr>
        <w:bidi w:val="1"/>
        <w:jc w:val="start"/>
      </w:pPr>
      <w:r>
        <w:rPr>
          <w:rtl w:val="1"/>
        </w:rPr>
        <w:t xml:space="preserve">الشرح: الدلالة: عمرته ﷺ من الجعرانة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