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14277 — الرقم الفرعي: 99 — الرقم الأصلي: 14277</w:t>
        <w:br/>
      </w:r>
      <w:r>
        <w:rPr>
          <w:rtl w:val="1"/>
        </w:rPr>
        <w:t xml:space="preserve"> حدثنا عبد الله حدثني أبي ثنا محمد بن سلمة عن هشام عن الحسن عن جابر بن عبد الله قال:قال رسول الله صلى الله عليه وسلم</w:t>
        <w:br/>
      </w:r>
      <w:r>
        <w:rPr>
          <w:color w:val="000000"/>
          <w:rtl w:val="1"/>
        </w:rPr>
        <w:t xml:space="preserve">إِذَا سِرْتُمْ فِي الْخِصْبِ، فَأَمْكِنُوا الرِّكَابَ أَسْنَانَهَا،  </w:t>
      </w:r>
      <w:r>
        <w:rPr>
          <w:color w:val="000000"/>
          <w:rtl w:val="1"/>
        </w:rPr>
        <w:t xml:space="preserve">وَلَا تُجَاوِزُوا الْمَنَازِلَ،  </w:t>
      </w:r>
      <w:r>
        <w:rPr>
          <w:color w:val="000000"/>
          <w:rtl w:val="1"/>
        </w:rPr>
        <w:t xml:space="preserve">وَإِذَا سِرْتُمْ فِي الْجَدْبِ، فَاسْتَجِدُّوا،  </w:t>
      </w:r>
      <w:r>
        <w:rPr>
          <w:color w:val="000000"/>
          <w:rtl w:val="1"/>
        </w:rPr>
        <w:t xml:space="preserve">وَعَلَيْكُمْ بِالدَّلْجِ، فَإِنَّ الْأَرْضَ تُطْوَى بِاللَّيْلِ،  </w:t>
      </w:r>
      <w:r>
        <w:rPr>
          <w:color w:val="FF0000"/>
          <w:rtl w:val="1"/>
        </w:rPr>
        <w:t xml:space="preserve">وَإِذَا تَغَوَّلَتْ لَكُمُ الْغِيلَانُ، فَبَادَرُوا بِالْأَذَانِ،  </w:t>
      </w:r>
      <w:r>
        <w:rPr>
          <w:color w:val="000000"/>
          <w:rtl w:val="1"/>
        </w:rPr>
        <w:t xml:space="preserve">وَإِيَّاكُمْ وَالصَّلَاةَ عَلَى جَوَادِّ الطَّرِيقِ، وَالنُّزُولَ عَلَيْهَا، فَإِنَّهَا مَأْوَى الْحَيَّاتِ وَالسِّبَاعِ، وَقَضَاءِ الْحَاجَةِ، فَإِنَّهَا الْمَلَاعِنُ».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أسماء الجن - أماكن الجن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