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265 — الرقم الفرعي: 99 — الرقم الأصلي: 265</w:t>
        <w:br/>
      </w:r>
      <w:r>
        <w:rPr>
          <w:rtl w:val="1"/>
        </w:rPr>
        <w:t xml:space="preserve"> حدثنا عفّان حدثنا عبد الواحد بن زياد حدثنا الحسن بن عبيدالله حدثنا إبراهيم عن علقمة عن القَرْثَع عن قيس أو ابن قيس ملاحظة رجُل من جُعفِيّ عن عمر بن الخطاب</w:t>
        <w:br/>
      </w:r>
      <w:r>
        <w:rPr>
          <w:color w:val="000000"/>
          <w:rtl w:val="1"/>
        </w:rPr>
        <w:t xml:space="preserve">قَالَ: مَرَّ رَسُولُ اللهِ ﷺ وَأَنَا مَعَهُ وَأَبو بَكْرٍ، عَلَى عَبْدِ اللهِ بْنِ مَسْعُودٍ وَهُوَ يَقْرَأُ، فَقَامَ فَتسَمَّعَ قِرَاءَتَهُ،  </w:t>
      </w:r>
      <w:r>
        <w:rPr>
          <w:color w:val="000000"/>
          <w:rtl w:val="1"/>
        </w:rPr>
        <w:t xml:space="preserve">ثُمَّ رَكَعَ عَبْدُ اللهِ، وَسَجَدَ، قَالَ: فَقَالَ رَسُولُ اللهِ ﷺ: «سَلْ تُعْطَهْ، سَلْ تُعْطَهْ»،  </w:t>
      </w:r>
      <w:r>
        <w:rPr>
          <w:color w:val="000000"/>
          <w:rtl w:val="1"/>
        </w:rPr>
        <w:t xml:space="preserve">قَالَ: ثُمَّ مَضَى رَسُولُ اللهِ ﷺ وَقَالَ: «مَنْ سَرَّهُ أَنْ يَقْرَأَ الْقُرْآنَ غَضًّا كَمَا أُنْزِلَ، فَلْيَقْرَأْهُ مِنَ ابْنِ أُمِّ عَبْدٍ» </w:t>
      </w:r>
      <w:r>
        <w:rPr>
          <w:color w:val="000000"/>
          <w:rtl w:val="1"/>
        </w:rPr>
        <w:t xml:space="preserve">قَالَ: فأَدْلَجْتُ إِلَى عَبْدِ اللهِ بْنِ مَسْعُودٍ لِأُبشِّرَهُ بِمَا قَالَ رَسُولُ اللهِ ﷺ،  </w:t>
      </w:r>
      <w:r>
        <w:rPr>
          <w:color w:val="000000"/>
          <w:rtl w:val="1"/>
        </w:rPr>
        <w:t xml:space="preserve">قَالَ: فَلمَّا ضَرَبْتُ الْبَابَ -أَوْ قَالَ: لَمَّا سَمِعَ صَوْتي- قَالَ: مَا جَاءَ بِكَ هَذِهِ السَّاعَةَ؟ قُلْتُ: جِئْتُ لِأُبشِّرَكَ بِمَا قَالَ رَسُولُ اللهِ ﷺ. قَالَ: قَدْ سَبَقَكَ أَبو بَكْرٍ.  </w:t>
      </w:r>
      <w:r>
        <w:rPr>
          <w:color w:val="000000"/>
          <w:rtl w:val="1"/>
        </w:rPr>
        <w:t xml:space="preserve">قُلْتُ: إِنْ يَفْعَلْ فَإِنَّهُ سَبَّاقٌ بِالخَيْرَاتِ، مَا اسْتَبقْنَا خَيْرًا قَطُّ إِلَّا سَبَقَنَا إِلَيْهَا أَبو بَكْرٍ.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