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17749 — الرقم الفرعي: 99 — الرقم الأصلي: 17749 — ج: 4 — ص: 195</w:t>
        <w:br/>
      </w:r>
      <w:r>
        <w:rPr>
          <w:rtl w:val="1"/>
        </w:rPr>
        <w:t xml:space="preserve"> حدثنا عفّان ثنا وهيب قال:ثنا النعمان بن راشد عن الزهريّ عن عطاء بن يزيد الليثيّ عن أبي ثعلبة الخشنيّ</w:t>
        <w:br/>
      </w:r>
      <w:r>
        <w:rPr>
          <w:color w:val="000000"/>
          <w:rtl w:val="1"/>
        </w:rPr>
        <w:t xml:space="preserve">أنّ رسولَ الله ﷺ رأى في أُصبَعِه خاتَمًا من ذَهب، فجعل يَقرَعُ يدَه بعودٍ مَعه،  </w:t>
      </w:r>
      <w:r>
        <w:rPr>
          <w:color w:val="FF0000"/>
          <w:rtl w:val="1"/>
        </w:rPr>
        <w:t xml:space="preserve">فغَفَلَ النّبيُّ ﷺ عنه، فأخَذَ الخاتَم فرَمَى به،  </w:t>
      </w:r>
      <w:r>
        <w:rPr>
          <w:color w:val="000000"/>
          <w:rtl w:val="1"/>
        </w:rPr>
        <w:t xml:space="preserve">فنَظَر النّبيُّ ﷺ فلم يَرَه في أُصبُعِه، فقال: «ما أُرانا إلَّا قد أَوجَعناكَ وأَغْرَمْناك».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