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الصلاة تقام ولم يأت الإمام ينتظرونه قعودا-كتاب الصلاة-سنن أبي داود — رقم الحديث: 545 — الرقم الفرعي: 99 — الرقم الأصلي: 545</w:t>
        <w:br/>
      </w:r>
      <w:r>
        <w:rPr>
          <w:rtl w:val="1"/>
        </w:rPr>
        <w:t xml:space="preserve"> حدثنا عبد الله بن إسحاق الجوهريّ أخبرنا أبو عاصم عن ابن جريج عن موسى بن عقبة عن سالم أبي النّضر</w:t>
        <w:br/>
      </w:r>
      <w:r>
        <w:rPr>
          <w:color w:val="FF0000"/>
          <w:rtl w:val="1"/>
        </w:rPr>
        <w:t xml:space="preserve">قال: كان رسولُ الله ﷺ حين تُقامُ الصلاةُ في المسجد، إذا رآهم قليلاً جلس لم يُصَلّ، وإذا رآهم جماعةً صلَّى.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أحوال تأخير صلاة الجماعة - إقامة الجماعة وتأخيرها وتركها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