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بمنى-كتاب الصلاة-صحيح البخاري — رقم الحديث: 1084 — الرقم الفرعي: 99 — الرقم الأصلي: 1084</w:t>
        <w:br/>
      </w:r>
      <w:r>
        <w:rPr>
          <w:rtl w:val="1"/>
        </w:rPr>
        <w:t xml:space="preserve"> حدثنا قتيبة قال:حدثنا عبد الواحد عن الأعمش قال:حدثنا إبراهيم قال:سمعت عبد الرحمن بن يزيد</w:t>
        <w:br/>
      </w:r>
      <w:r>
        <w:rPr>
          <w:color w:val="FF0000"/>
          <w:rtl w:val="1"/>
        </w:rPr>
        <w:t xml:space="preserve">يقولُ: صَلَّى بنا عُثمانُ بنُ عَفّانَ، رضي الله عنه، بمِنًى أربَعَ رَكَعاتٍ،  </w:t>
      </w:r>
      <w:r>
        <w:rPr>
          <w:color w:val="FF0000"/>
          <w:rtl w:val="1"/>
        </w:rPr>
        <w:t xml:space="preserve">فقيلَ في ذلكَ لعبدِ الله بنِ مسعود ﷺ، فاستَرْجَعَ،  </w:t>
      </w:r>
      <w:r>
        <w:rPr>
          <w:color w:val="FF0000"/>
          <w:rtl w:val="1"/>
        </w:rPr>
        <w:t xml:space="preserve">ثمَّ قال: صَلَّيتُ مع رسولِ الله ﷺ بمِنًى رَكْعتَينِ، وصَلَّيتُ مع أبي بَكْرٍ الصِّدِّيقِ، رضي الله عنه، بمِنًى رَكْعتَينِ، وصَلَّيتُ مع عمرَ بنِ الخطَّاب، رضي الله عنه، بمِنًى رَكْعتَينِ،  </w:t>
      </w:r>
      <w:r>
        <w:rPr>
          <w:color w:val="FF0000"/>
          <w:rtl w:val="1"/>
        </w:rPr>
        <w:t xml:space="preserve">فلَيْتَ حَظّي من أربَعِ رَكَعاتٍ رَكْعتانِ مُتَقبَّلَتانِ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التكيف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