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21229 — الرقم الفرعي: 99 — الرقم الأصلي: 21229 — ج: 5 — ص: 135</w:t>
        <w:br/>
      </w:r>
      <w:r>
        <w:rPr>
          <w:rtl w:val="1"/>
        </w:rPr>
        <w:t xml:space="preserve"> حدثنا أبو صالح،هدية بن عبد الوهاب المروزيّ ثنا الفضل بن موسى ثنا عيسى بن عبيد عن الربيع بن أنس عن أبي العالية عن أبيّ بن كعب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لما كان يومُ أُحد، قُتِلَ من الأنصار أَربعةٌ وسِتُّون رجُلًا، ومن المهاجرين سِتَّةٌ،  </w:t>
      </w:r>
      <w:r>
        <w:rPr>
          <w:color w:val="000000"/>
          <w:rtl w:val="1"/>
        </w:rPr>
        <w:t xml:space="preserve">فقال أصحابُ رسول الله ﷺ : لَئِن كان لنا يومٌ مثلُ هذا من المشركين لَنُرْبِيَنَّ عليهم،  </w:t>
      </w:r>
      <w:r>
        <w:rPr>
          <w:color w:val="000000"/>
          <w:rtl w:val="1"/>
        </w:rPr>
        <w:t xml:space="preserve">فلمَّا كان يومُ الفَتحِ، قال رجُلٌ لا يُعرف: لا قُريشَ بعدَ اليوم،  </w:t>
      </w:r>
      <w:r>
        <w:rPr>
          <w:color w:val="000000"/>
          <w:rtl w:val="1"/>
        </w:rPr>
        <w:t xml:space="preserve">فنادى مُنادي رسولِ الله ﷺ : «أَمِنَ الأَسودُ والأَبيضُ، إلَّا فلانًا وفلانًا» ناسًا سَمَّاهُم،  </w:t>
      </w:r>
      <w:r>
        <w:rPr>
          <w:color w:val="000000"/>
          <w:rtl w:val="1"/>
        </w:rPr>
        <w:t xml:space="preserve">فأنزل الله تبارك وتعالى: ﴿وَإِنْ عَاقَبْتُمْ فَعَاقِبُوا بِمِثْلِ مَا عُوقِبْتُمْ بِهِ وَلَئِنْ صَبَرْتُمْ لَهُوَ خَيْرٌ لِلصَّابِرِينَ﴾ [النحل: 126]  </w:t>
      </w:r>
      <w:r>
        <w:rPr>
          <w:color w:val="FF0000"/>
          <w:rtl w:val="1"/>
        </w:rPr>
        <w:t xml:space="preserve">فقال رسول الله ﷺ : «نَصبِرُ ولا نُعاقِبُ».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