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وضع اليمين على الشمال في الصلاة-أبواب الصلاة-سنن الترمذي — رقم الحديث: 252 — الرقم الفرعي: 99 — الرقم الأصلي: 252</w:t>
        <w:br/>
      </w:r>
      <w:r>
        <w:rPr>
          <w:rtl w:val="1"/>
        </w:rPr>
        <w:t xml:space="preserve"> حدثنا قتيبة حدثنا أبو الأحوص عن سِماك بن حرب عن قبيصة بن هُلْب عن أبيه</w:t>
        <w:br/>
      </w:r>
      <w:r>
        <w:rPr>
          <w:color w:val="FF0000"/>
          <w:rtl w:val="1"/>
        </w:rPr>
        <w:t xml:space="preserve">قال: «كان رسولُ اللهِ ﷺ يَؤمُّنا، فيأخُذ شِمالَه بِيَمِينِه» .  </w:t>
      </w:r>
      <w:r>
        <w:rPr>
          <w:color w:val="000000"/>
          <w:rtl w:val="1"/>
        </w:rPr>
        <w:t xml:space="preserve">وفي الباب عن وائل بن حجر، وغُطَيف بنِ الحارث، وابنِ عباس، وابنِ مسعود، وسَهل بن سعد.  </w:t>
      </w:r>
      <w:r>
        <w:rPr>
          <w:color w:val="000000"/>
          <w:rtl w:val="1"/>
        </w:rPr>
        <w:t xml:space="preserve">حديث هُلب حديثٌ حسن. </w:t>
      </w:r>
      <w:r>
        <w:rPr>
          <w:color w:val="000000"/>
          <w:rtl w:val="1"/>
        </w:rPr>
        <w:t xml:space="preserve">والعملُ على هذا عندَ أَهلِ العِلم مِن أَصحابِ النبيِّ ﷺ، والتابِعين، ومَن بَعدَهم، يَرَونَ أَن يَضَعَ الرجلُ يَمينَه على شِماله في الصلاة، ورأى بعضُهم أن يَضَعَهما فوقَ السُّرَّة، ورأى بعضُهم: أَن يَضَعَهما تحت السُّرَّة، وكلُّ ذلك واسِعٌ عِندَهم. واسمُ هُلب: يَزيد بن قُنافَة الطائِي.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هيئة اليدين في الوقوف في الصلاة - الوقوف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