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3667 — الرقم الفرعي: 99 — الرقم الأصلي: 3667</w:t>
        <w:br/>
      </w:r>
      <w:r>
        <w:rPr>
          <w:rtl w:val="1"/>
        </w:rPr>
        <w:t xml:space="preserve"> حدثنا إسماعيل بن عبد الله حدثنا سليمان بن بلال عن هشام بن عُروة عن عُروة بن الزبير عن عائشة رضي الله عنها ملاحظة زوج النبيّ صلى الله عليه وسلم</w:t>
        <w:br/>
      </w:r>
      <w:r>
        <w:rPr>
          <w:color w:val="FF0000"/>
          <w:rtl w:val="1"/>
        </w:rPr>
        <w:t xml:space="preserve">أنَّ رسولَ الله ﷺ ماتَ وأبو بكرٍ بالسُّنْحِ - قال إسماعيلُ: يعني: بالعالِيَةِ -  </w:t>
      </w:r>
      <w:r>
        <w:rPr>
          <w:color w:val="FF0000"/>
          <w:rtl w:val="1"/>
        </w:rPr>
        <w:t xml:space="preserve">فقامَ عمرُ يقولُ: والله ما ماتَ رسولُ الله ﷺ.  </w:t>
      </w:r>
      <w:r>
        <w:rPr>
          <w:color w:val="FF0000"/>
          <w:rtl w:val="1"/>
        </w:rPr>
        <w:t xml:space="preserve">قالت: وقال عمرُ: والله ما كانَ يَقَعُ في نَفْسي إلَّا ذاكَ، ولَيَبعَثَنَّه اللهُ فلَيَقْطَعنَّ أيدِيَ رجالٍ وأرجُلَهم.  </w:t>
      </w:r>
      <w:r>
        <w:rPr>
          <w:color w:val="FF0000"/>
          <w:rtl w:val="1"/>
        </w:rPr>
        <w:t xml:space="preserve">فجاءَ أبو بكرٍ فكَشَفَ عن رسولِ الله ﷺ فقَبَّلَه، قال: بأبي أنتَ وأُمّي، طِبْتَ حَيًّا ومَيِّتًا، والَّذي نَفْسي بيدِه لا يُذِيقُكَ اللهُ الموتَتَينِ أبدًا.  </w:t>
      </w:r>
      <w:r>
        <w:rPr>
          <w:color w:val="FF0000"/>
          <w:rtl w:val="1"/>
        </w:rPr>
        <w:t xml:space="preserve">ثمَّ خَرَجَ فقال: أيُّها الحالفُ على رِسْلِكَ.  </w:t>
      </w:r>
      <w:r>
        <w:rPr>
          <w:color w:val="FF0000"/>
          <w:rtl w:val="1"/>
        </w:rPr>
        <w:t xml:space="preserve">فلمّا تَكلَّمَ أبو بكرٍ جَلَسَ عمرُ. 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