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288 — الرقم الفرعي: 99 — الرقم الأصلي: 288</w:t>
        <w:br/>
      </w:r>
      <w:r>
        <w:rPr>
          <w:rtl w:val="1"/>
        </w:rPr>
        <w:t xml:space="preserve"> حدثنا إسماعيل حدثنا أيوب عن عبد الله بن أبي مليكة</w:t>
        <w:br/>
      </w:r>
      <w:r>
        <w:rPr>
          <w:color w:val="000000"/>
          <w:rtl w:val="1"/>
        </w:rPr>
        <w:t xml:space="preserve">قَالَ: كُنْتُ عِنْدَ عَبْدِ اللهِ بْنِ عُمَرَ، وَنَحْنُ نَنْتَظِرُ جَنَازَةَ أُمِّ أَبَانَ ابْنَةِ عُثْمَانَ بْنِ عَفَّانَ، وَعِنْدَهُ عَمْرُو بْنُ عُثْمَانَ، فَجَاءَ ابْنُ عَبَّاسٍ يَقُودُهُ قَائِدُهُ،  </w:t>
      </w:r>
      <w:r>
        <w:rPr>
          <w:color w:val="000000"/>
          <w:rtl w:val="1"/>
        </w:rPr>
        <w:t xml:space="preserve">قَالَ: فَأُرَاهُ أَخْبَرَهُ بِمَكَانِ ابْنِ عُمَرَ، فَجَاءَ حَتَّى جَلَسَ إِلَى جَنْبِي وَكُنْتُ بَيْنَهُمَا، فَإِذَا صَوْتٌ مِنَ الدَّارِ، فَقَالَ ابْنُ عُمَرَ: سَمِعْتُ رَسُولَ اللهِ ﷺ يَقُولُ: «إِنَّ الْمَيِّتَ يُعَذَّبُ بِبُكَاءِ أَهْلِهِ عَلَيْهِ» فَأَرْسَلَهَا عَبْدُ اللهِ مُرْسَلَةً،  </w:t>
      </w:r>
      <w:r>
        <w:rPr>
          <w:color w:val="000000"/>
          <w:rtl w:val="1"/>
        </w:rPr>
        <w:t xml:space="preserve">قَالَ ابْنُ عَبَّاسٍ: كُنَّا مَعَ أَمِيرِ الْمُؤْمِنِينَ عُمَرَ، حَتَّى إِذَا كُنَّا بِالْبَيْدَاءِ إِذَا هُوَ بِرَجُلٍ نَازِلٍ فِي ظِلِّ شَجَرَةٍ، فَقَالَ لِي: انْطَلِقْ فَاعْلَمْ مَنْ ذَاكَ. فَانْطَلَقْتُ فَإِذَا هُوَ صُهَيْبٌ،  </w:t>
      </w:r>
      <w:r>
        <w:rPr>
          <w:color w:val="000000"/>
          <w:rtl w:val="1"/>
        </w:rPr>
        <w:t xml:space="preserve">فَرَجَعْتُ إِلَيْهِ، فَقُلْتُ: إِنَّكَ أَمَرْتَنِي أَنْ أَعْلَمَ لَكَ مَنْ ذَاكَ، وَإِنَّهُ صُهَيْبٌ. فَقَالَ: مُرُوهُ فَلْيَلْحَقْ بِنَا. فَقُلْتُ: إِنَّ مَعَهُ أَهْلَهُ. قَالَ: وَإِنْ كَانَ مَعَهُ أَهْلُهُ -وَرُبَّمَا قَالَ أَيُّوبُ مَرَّةً: فَلْيَلْحَقْ بِنَا-  </w:t>
      </w:r>
      <w:r>
        <w:rPr>
          <w:color w:val="000000"/>
          <w:rtl w:val="1"/>
        </w:rPr>
        <w:t xml:space="preserve">فَلَمَّا بَلَغْنَا الْمَدِينَةَ لَمْ يَلْبَثْ أَمِيرُ الْمُؤْمِنِينَ أَنْ أُصِيبَ، فَجَاءَ صُهَيْبٌ فَقَالَ: وَا أَخَاهُ، وَا صَاحِبَاهُ. فَقَالَ عُمَرُ: أَلَمْ تَعْلَمْ، أَوَلَمْ تَسْمَعْ -أَوْ قَالَ: أَوَلَمْ تَعْلَمْ، أَوَلَمْ تَسْمَعْ-  </w:t>
      </w:r>
      <w:r>
        <w:rPr>
          <w:color w:val="000000"/>
          <w:rtl w:val="1"/>
        </w:rPr>
        <w:t xml:space="preserve">أَنَّ رَسُولَ اللهِ ﷺ ، قَالَ: «إِنَّ الْمَيِّتَ لَيُعَذَّبُ بِبَعْضِ بُكَاءِ أَهْلِهِ عَلَيْهِ»؟ فَأَمَّا عَبْدُ اللهِ فَأَرْسَلَهَا مُرْسَلَةً، وَأَمَّا عُمَرُ فَقَالَ: «بِبَعْضِ بُكَاءِ»  </w:t>
      </w:r>
      <w:r>
        <w:rPr>
          <w:color w:val="000000"/>
          <w:rtl w:val="1"/>
        </w:rPr>
        <w:t xml:space="preserve">فَأَتَيْتُ عَائِشَةَ فَذَكَرْتُ لَهَا قَوْلَ عُمَرَ، فَقَالَتْ: لَا وَاللهِ، مَا قَالَهُ رَسُولُ اللهِ ﷺ، أَنَّ الْمَيِّتَ يُعَذَّبُ بِبُكَاءِ أَحَدٍ،  </w:t>
      </w:r>
      <w:r>
        <w:rPr>
          <w:color w:val="000000"/>
          <w:rtl w:val="1"/>
        </w:rPr>
        <w:t xml:space="preserve">وَلَكِنَّ رَسُولَ اللهِ ﷺ قَالَ: «إِنَّ الْكَافِرَ لَيَزِيدُهُ اللهُ عَزَّ وَجَلَّ بِبُكَاءِ أَهْلِهِ عَذَابًا» وَإِنَّ اللهَ لَهُوَ أَضْحَكَ وَأَبْكَى، ﴿وَلَا تَزِرُ وَازِرَةٌ وِزْرَ أُخْرَى﴾ [الأنعام: 164].  </w:t>
      </w:r>
      <w:r>
        <w:rPr>
          <w:color w:val="000000"/>
          <w:rtl w:val="1"/>
        </w:rPr>
        <w:t xml:space="preserve">قَالَ أَيُّوبُ: وَقَالَ ابْنُ أَبِي مُلَيْكَةَ: حَدَّثَنِي الْقَاسِمُ، قَالَ: لَمَّا بَلَغَ عَائِشَةَ قَوْلُ عُمَرَ وَابْنِ عُمَرَ، قَالَتْ: إِنَّكُمْ لَتُحَدِّثُونِي عَنْ غَيْرِ كَاذِبَيْنِ وَلا مُكَذَّبَيْنِ، وَلَكِنَّ السَّمْعَ يُخْطِئُ.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