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فضيلة العمل الدائم من قيام الليل وغيره-كتاب صلاة المسافرين وقصرها-صحيح مسلم — رقم الحديث: 783 — الرقم الفرعي: 1 — الرقم الأصلي: 783</w:t>
        <w:br/>
      </w:r>
      <w:r>
        <w:rPr>
          <w:rtl w:val="1"/>
        </w:rPr>
        <w:t xml:space="preserve"> وحدثنا زهير بن حرب و إسحاق بن إبراهيم قال زهير حدثنا جرير عن منصور عن إبراهيم عن علقمة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 أُمَّ المؤمنينَ عائشة، قال: قلتُ: يا أُمَّ المؤمنين، كيف كان عمَلُ رسولِ الله ﷺ ؟ هل كان يَخصُّ شيئًا من الأيام؟  </w:t>
      </w:r>
      <w:r>
        <w:rPr>
          <w:color w:val="FF0000"/>
          <w:rtl w:val="1"/>
        </w:rPr>
        <w:t xml:space="preserve">قالت: لا، كان عمَلُه دِيمةً، وأيُّكم يَستطيعُ ما كان رسولُ الله ﷺ يَستطيع. </w:t>
      </w:r>
    </w:p>
    <w:p>
      <w:pPr>
        <w:bidi w:val="1"/>
        <w:jc w:val="start"/>
      </w:pPr>
      <w:r>
        <w:rPr>
          <w:rtl w:val="1"/>
        </w:rPr>
        <w:t xml:space="preserve">الشرح: الدلالة: كان ﷺ يذكر الله على كل أحيانه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