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صدقة إلاّ عن ظهر غِنىً-كتاب الزكاة-صحيح البخاري — رقم الحديث: 1429 — الرقم الفرعي: 99 — الرقم الأصلي: 1429</w:t>
        <w:br/>
      </w:r>
      <w:r>
        <w:rPr>
          <w:rtl w:val="1"/>
        </w:rPr>
        <w:t xml:space="preserve"> حدثنا أبو النّعمان قال:حدثنا حمّاد بن زيد عن أيوب عن نافع عن ابن عمر رضي الله عنهما قال:سمعت النبي صلى الله عليه وسلم سند آخر   ح وحدثنا عبد الله بن مسلمة عن مالك عن نافع عن عبد الله بن عمر رضي الله عنهما أنّ رسول الله صلى الله عليه وسلم</w:t>
        <w:br/>
      </w:r>
      <w:r>
        <w:rPr>
          <w:color w:val="FF0000"/>
          <w:rtl w:val="1"/>
        </w:rPr>
        <w:t xml:space="preserve">قال وهو على المِنْبرِ ــ وذَكَرَ الصَّدَقةَ والتَّعَفُّفَ والمَسْألةِ ــ:  </w:t>
      </w:r>
      <w:r>
        <w:rPr>
          <w:color w:val="FF0000"/>
          <w:rtl w:val="1"/>
        </w:rPr>
        <w:t xml:space="preserve">«اليَدُ العُلْيا خيرٌ منَ اليَدِ السُّفْلَى، فاليَدُ العُلْيا هي المُنْفِقةُ، والسُّفْلَى هي السّائلةُ».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التعفف عمّا في أيدي الناس - ثانيًا: قيمة العفة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