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قتل كافراً ثم سدّد-كتاب الإمارة-صحيح مسلم — رقم الحديث: 1891 — الرقم الفرعي: 1 — الرقم الأصلي: 1891</w:t>
        <w:br/>
      </w:r>
      <w:r>
        <w:rPr>
          <w:rtl w:val="1"/>
        </w:rPr>
        <w:t xml:space="preserve"> حدثنا يحيى بن أيوب و قتيبة و عليّ بن حُجْر قالوا:حدثنا إسماعيل ملاحظة يعنون ابن جعفر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 لا يجتمعُ كافِرٌ وقاتلُه في النار أبداً.  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العتقاء من النار. - أهل الجنة-------------------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