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العتق وفضله-كتاب العتق-صحيح البخاري — رقم الحديث: 2517 — الرقم الفرعي: 99 — الرقم الأصلي: 2517</w:t>
        <w:br/>
      </w:r>
      <w:r>
        <w:rPr>
          <w:rtl w:val="1"/>
        </w:rPr>
        <w:t xml:space="preserve"> حدثنا أحمد بن يونس حدثنا عاصم بن محمد قال:حدثني واقد بن محمد قال:حدثني سعيد بن مَرجانة ملاحظة صاحب عليّ بن حسين قال:قال لي أبو هريرة رضي الله عنه قال النبيّ صلى الله عليه وسلم</w:t>
        <w:br/>
      </w:r>
      <w:r>
        <w:rPr>
          <w:color w:val="FF0000"/>
          <w:rtl w:val="1"/>
        </w:rPr>
        <w:t xml:space="preserve">«أ يُّما رجلٍ أعتَقَ امرَأً مُسلِمًا، استَنقَذَ اللهُ بكلِّ عُضْوٍ منه عُضْوًا منه منَ النّارِ». </w:t>
      </w:r>
      <w:r>
        <w:rPr>
          <w:color w:val="FF0000"/>
          <w:rtl w:val="1"/>
        </w:rPr>
        <w:t xml:space="preserve">قال سعيدُ ابنُ مَرْجانةَ: فانطَلَقتُ إلى عليِّ بنِ حُسينٍ، فعَمَدَ عليُّ بنُ حُسينٍ، رضي الله عنهما، إلى عَبْدٍ له قد أَعطاهُ به عبدُ الله بنُ جعفرٍ عَشَرةَ آلافِ دِرْهَمٍ - أو ألْفَ دِينارٍ - فأعتَقَه.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