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22809 — الرقم الفرعي: 99 — الرقم الأصلي: 22809</w:t>
        <w:br/>
      </w:r>
      <w:r>
        <w:rPr>
          <w:color w:val="FF0000"/>
          <w:rtl w:val="1"/>
        </w:rPr>
        <w:t xml:space="preserve">«مَثَلي ومَثلُ السَّاعةِ كهاتَين» وفرَّقَ بين إصبَعَيه الوُسطَى والتي تَلي الإبهام،  </w:t>
      </w:r>
      <w:r>
        <w:rPr>
          <w:color w:val="FF0000"/>
          <w:rtl w:val="1"/>
        </w:rPr>
        <w:t xml:space="preserve">ثم قال: «مَثَلي ومَثلُ السَّاعةِ كمَثلِ فرَسَي رِهان»  </w:t>
      </w:r>
      <w:r>
        <w:rPr>
          <w:color w:val="FF0000"/>
          <w:rtl w:val="1"/>
        </w:rPr>
        <w:t xml:space="preserve">ثم قال: «مَثَلي ومَثلُ السَّاعةِ كمَثلِ رَجلٍ بَعَثه قومُه طَليعةً، فلمَّا خَشِي أن يُسبَقَ أَلاحَ بثَوبه: أُتيتُم أُتيتُم» ثم يقولُ رسولُ الله ﷺ: «أنا ذلك».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