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3249 — الرقم الفرعي: 99 — الرقم الأصلي: 3249</w:t>
        <w:br/>
      </w:r>
      <w:r>
        <w:rPr>
          <w:rtl w:val="1"/>
        </w:rPr>
        <w:t xml:space="preserve"> حدثنا مُسَدّد حدثنا يحيى بن سعيد عن سفيان قال:حدثني أبو إسحاق قال:سمعت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أُتِيَ رسولُ الله ﷺ بثوبٍ من حَرِيرٍ، فجَعَلُوا يَعْجَبونَ من حُسْنِه ولِينِه،  </w:t>
      </w:r>
      <w:r>
        <w:rPr>
          <w:color w:val="FF0000"/>
          <w:rtl w:val="1"/>
        </w:rPr>
        <w:t xml:space="preserve">فقال رسولُ الله ﷺ: «لَمَنادِيلُ سعدِ بنِ مُعاذٍ في الجنَّةِ أفضلُ من هذا».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