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معجزات النبيّ صلى الله عليه وسلم-كتاب الفضائل-صحيح مسلم — رقم الحديث: 706 — الرقم الفرعي: 3 — الرقم الأصلي: 706</w:t>
        <w:br/>
      </w:r>
      <w:r>
        <w:rPr>
          <w:rtl w:val="1"/>
        </w:rPr>
        <w:t xml:space="preserve"> حدثنا عبد الله بن عبد الرحمن الدّارميّ حدثنا أبو عليّ الحنفيّ حدثنا مالك ملاحظة وهو ابن أنس عن أبي الزبير المكّيّ أنّ أبا الطفيل عامر بن واثلة أخبره أن مُعاذ بن جبل أخبره</w:t>
        <w:br/>
      </w:r>
      <w:r>
        <w:rPr>
          <w:color w:val="000000"/>
          <w:rtl w:val="1"/>
        </w:rPr>
        <w:t xml:space="preserve">قال: خَرَجنا معَ رَسُولِ الله ﷺ عامَ غَزوةِ تَبُوك، فكانَ يَجمَعُ الصلاةَ،  </w:t>
      </w:r>
      <w:r>
        <w:rPr>
          <w:color w:val="FF0000"/>
          <w:rtl w:val="1"/>
        </w:rPr>
        <w:t xml:space="preserve">فصَلَّى الظُّهرَ والعَصرَ جَمِيعًا، والمَغرِبَ والعِشاءَ جَمِيعًا،  </w:t>
      </w:r>
      <w:r>
        <w:rPr>
          <w:color w:val="FF0000"/>
          <w:rtl w:val="1"/>
        </w:rPr>
        <w:t xml:space="preserve">حتَّى إذا كانَ يومًا أَخَّرَ الصلاةَ، ثُمَّ خرجَ فصَلَّى الظُّهرَ والعَصرَ جَميعًا، ثُمَّ دَخَلَ،  </w:t>
      </w:r>
      <w:r>
        <w:rPr>
          <w:color w:val="FF0000"/>
          <w:rtl w:val="1"/>
        </w:rPr>
        <w:t xml:space="preserve">ثمَّ خَرجَ بعد ذلك، فصلى المَغربَ والعِشاءَ جَمِيعًا،  </w:t>
      </w:r>
      <w:r>
        <w:rPr>
          <w:color w:val="FF0000"/>
          <w:rtl w:val="1"/>
        </w:rPr>
        <w:t xml:space="preserve">ثم قال: «إنكم ستأتونَ غداً، إن شاءَ اللهُ، عَينَ تَبوك، وإنَّكم لن تأتُوها حتَّى يُضحِيَ النَّهارُ، فمَن جاءَها مِنكُم فلا يَمَسَّ مِن مائِها شَيئاً حتّى آتِيَ»  </w:t>
      </w:r>
      <w:r>
        <w:rPr>
          <w:color w:val="FF0000"/>
          <w:rtl w:val="1"/>
        </w:rPr>
        <w:t xml:space="preserve">فجئناها وقد سَبَقَنا إليها رَجُلان، والعينُ مثلُ الشِّراك تَبِضُّ بشَيءٍ من ماء،  </w:t>
      </w:r>
      <w:r>
        <w:rPr>
          <w:color w:val="FF0000"/>
          <w:rtl w:val="1"/>
        </w:rPr>
        <w:t xml:space="preserve">قال فسأَلَهُما رَسولُ الله ﷺ: «هل مَسِستُما مِن مائِها شَيئًا؟» قالا: نعم، فسبَّهما النبيُّ ﷺ، وقال لَهُما ما شاءَ اللهُ أَن يَقول.  </w:t>
      </w:r>
      <w:r>
        <w:rPr>
          <w:color w:val="FF0000"/>
          <w:rtl w:val="1"/>
        </w:rPr>
        <w:t xml:space="preserve">قال: ثمَّ غَرفُوا بأَيدِيهم مِن العَينِ قَليلاً قَليلاً، حتَّى اجتَمَعَ في شَيءٍ، قال وغَسَّلَ رسولُ الله ﷺ فيه يَدَيه ووجهِه، ثمَّ أَعادَه فيها، فجَرَت العَينُ بماءٍ مُنهَمِر، أو قال: غَزِير - شكَّ أَبو عَليّ أَيُّهما قال - حتّى استَقَى الناسُ،  </w:t>
      </w:r>
      <w:r>
        <w:rPr>
          <w:color w:val="FF0000"/>
          <w:rtl w:val="1"/>
        </w:rPr>
        <w:t xml:space="preserve">ثم قال: «يوشكُ، يا معاذُ إن طالَت بك حياةٌ، أَن تَرَى ما هاهُنا قد مُلِئَ جِناناً». </w:t>
      </w:r>
    </w:p>
    <w:p>
      <w:pPr>
        <w:bidi w:val="1"/>
        <w:jc w:val="start"/>
      </w:pPr>
      <w:r>
        <w:rPr>
          <w:rtl w:val="1"/>
        </w:rPr>
        <w:t xml:space="preserve">الشرح: الدلالة: بركته ﷺ في تكثير الماء - بركته ﷺ في تكثير القليل بإذن الله </w:t>
      </w:r>
    </w:p>
    <w:p>
      <w:pPr>
        <w:bidi w:val="1"/>
        <w:jc w:val="start"/>
      </w:pPr>
      <w:r>
        <w:rPr>
          <w:rtl w:val="1"/>
        </w:rPr>
        <w:t xml:space="preserve">الشرح: الدلالة: معرفته ﷺ بانتصار الإسلام وبالفتن وأحوال آخر الزمان - المعارف والعلوم الغيبية </w:t>
      </w:r>
    </w:p>
    <w:p>
      <w:pPr>
        <w:bidi w:val="1"/>
        <w:jc w:val="start"/>
      </w:pPr>
      <w:r>
        <w:rPr>
          <w:rtl w:val="1"/>
        </w:rPr>
        <w:t xml:space="preserve">الشرح: الدلالة: جمعه ﷺ الصلاة في السفر - صلاة النبي ﷺ للفرائض </w:t>
      </w:r>
    </w:p>
    <w:p>
      <w:pPr>
        <w:bidi w:val="1"/>
        <w:jc w:val="start"/>
      </w:pPr>
      <w:r>
        <w:rPr>
          <w:rtl w:val="1"/>
        </w:rPr>
        <w:t>الشرح: الدلالة: في الطريق إلى تبوك - غزوة تبوك وما رافقها من أحداث</w:t>
      </w:r>
    </w:p>
    <w:p>
      <w:pPr>
        <w:bidi w:val="1"/>
        <w:jc w:val="start"/>
      </w:pPr>
      <w:r>
        <w:rPr>
          <w:rtl w:val="1"/>
        </w:rPr>
        <w:t>الشرح: الدلالة: بعض أحداث تبوك - غزوة تبوك وما رافقها من أحداث</w:t>
      </w:r>
    </w:p>
    <w:p>
      <w:pPr>
        <w:bidi w:val="1"/>
        <w:jc w:val="start"/>
      </w:pPr>
      <w:r>
        <w:rPr>
          <w:rtl w:val="1"/>
        </w:rPr>
        <w:t>الشرح: الدلالة: تكثير الماء والطعام ببركته صلى الله عليه وسلم - دلائل نبوته عليه السلام ومعجزاته</w:t>
      </w:r>
    </w:p>
    <w:p>
      <w:pPr>
        <w:bidi w:val="1"/>
        <w:jc w:val="start"/>
      </w:pPr>
      <w:r>
        <w:rPr>
          <w:rtl w:val="1"/>
        </w:rPr>
        <w:t>الشرح: الدلالة: إخباره عن بعض الغيبيات وقد وقعت كما أخبر - دلائل نبوته عليه السلام ومعجزاته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