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27 — الرقم الفرعي: 99 — الرقم الأصلي: 27 — ج: 1 — ص: 7</w:t>
        <w:br/>
      </w:r>
      <w:r>
        <w:rPr>
          <w:rtl w:val="1"/>
        </w:rPr>
        <w:t xml:space="preserve"> حدثنا عبد الرَّزاق قال:أخبرني ابن جريج قال:أخبرني أبي</w:t>
        <w:br/>
      </w:r>
      <w:r>
        <w:rPr>
          <w:color w:val="000000"/>
          <w:rtl w:val="1"/>
        </w:rPr>
        <w:t xml:space="preserve">أَنَّ أَصْحَابَ النَّبِيِّ ﷺ لَمْ يَدْرُوا أَيْنَ يَقْبُرُونَ النَّبِيَّ ﷺ، حَتَّى قَالَ أَبُو بَكْرٍ رَضِيَ اللهُ عَنْهُ: سَمِعْتُ رَسُولَ اللهِ ﷺ، يَقُولُ: </w:t>
      </w:r>
      <w:r>
        <w:rPr>
          <w:color w:val="000000"/>
          <w:rtl w:val="1"/>
        </w:rPr>
        <w:t xml:space="preserve">«لَنْ يُقْبَرَ نَبِيٌّ إِلَّا حَيْثُ يَمُوتُ» فَأَخَّرُوا فِرَاشَهُ، وَحَفَرُوا لَهُ تَحْتَ فِرَاشِهِ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