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23337 — الرقم الفرعي: 99 — الرقم الأصلي: 23337 — ج: 5 — ص: 393</w:t>
        <w:br/>
      </w:r>
      <w:r>
        <w:rPr>
          <w:rtl w:val="1"/>
        </w:rPr>
        <w:t xml:space="preserve"> حدثنا سريج بن النعمان حدثنا هشيم عن المغيرة عن أبي وائل عن ابن مسعود و حصين عن أبي وائل عن حذيفة قالا:قال رسول الله صلى الله عليه وسلم</w:t>
        <w:br/>
      </w:r>
      <w:r>
        <w:rPr>
          <w:color w:val="000000"/>
          <w:rtl w:val="1"/>
        </w:rPr>
        <w:t xml:space="preserve">«أنا فَرَطُكم على الحَوض، أَنظُرُكم،  </w:t>
      </w:r>
      <w:r>
        <w:rPr>
          <w:color w:val="000000"/>
          <w:rtl w:val="1"/>
        </w:rPr>
        <w:t xml:space="preserve">لَيُرْفَعُ لي رجالٌ منكم حتَّى إذا عرفتُهُم، اختُلِجوا دُوني،  </w:t>
      </w:r>
      <w:r>
        <w:rPr>
          <w:color w:val="000000"/>
          <w:rtl w:val="1"/>
        </w:rPr>
        <w:t xml:space="preserve">فأقول: ربِّ أَصحابي أَصحابي. فيُقال: إنَّك لا تَدري ما أَحدَثوا بعدَك».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