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صبر البهائهم-كتاب الصيد والذبائح وما يؤكل من الحيوان-صحيح مسلم — رقم الحديث: 1957 — الرقم الفرعي: 1 — الرقم الأصلي: 1957</w:t>
        <w:br/>
      </w:r>
      <w:r>
        <w:rPr>
          <w:rtl w:val="1"/>
        </w:rPr>
        <w:t xml:space="preserve"> وحدثنا عبيدالله بن معاذ حدثنا أبي حدثنا شعبة عن عَدِيّ عن سعيد بن جُبَيْر عن ابن عباس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تَتَّخِذُوا شيئًا فيه الرُّوحُ غَرَضًا».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الرفق بالحيوان وتحريم تعذيبه، وقتلِه لغير حاجة مشروعة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