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الاستعفاف في المسئلة-كتاب الزكاة-صحيح البخاري — رقم الحديث: 1471 — الرقم الفرعي: 99 — الرقم الأصلي: 1471</w:t>
        <w:br/>
      </w:r>
      <w:r>
        <w:rPr>
          <w:rtl w:val="1"/>
        </w:rPr>
        <w:t xml:space="preserve"> حدثنا موسى حدثنا وهيب حدثنا هشام عن أبيه عن الزبير بن العوّام رضي الله عنه عن النبي صلى الله عليه وسلم</w:t>
        <w:br/>
      </w:r>
      <w:r>
        <w:rPr>
          <w:color w:val="FF0000"/>
          <w:rtl w:val="1"/>
        </w:rPr>
        <w:t xml:space="preserve">قال: «لَأنْ يَأْخُذَ أحدُكم حَبْلَه، فيأتيَ بحُزْمةِ الحَطَبِ على ظَهْرِه، فيبيعَها فيَكُفَّ اللهُ بها وجهَه،  </w:t>
      </w:r>
      <w:r>
        <w:rPr>
          <w:color w:val="FF0000"/>
          <w:rtl w:val="1"/>
        </w:rPr>
        <w:t xml:space="preserve">خيرٌ له من أنْ يَسْألَ النّاسَ، أعطَوْهُ أو مَنَعُوه». 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العمل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التطبيقية والمهنية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توفير العمل - الرعاية المعيشية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p>
      <w:pPr>
        <w:bidi w:val="1"/>
        <w:jc w:val="start"/>
      </w:pPr>
      <w:r>
        <w:rPr>
          <w:rtl w:val="1"/>
        </w:rPr>
        <w:t>الشرح: الدلالة: قيمة النهي عن سؤال الناس وإذلال الإنسان نفسَه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ثالثًا: قيمة العمل والتحذير من السؤال - قيمة التكافل الاقتصادي، ومحاربة الفقر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