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5862 — الرقم الفرعي: 99 — الرقم الأصلي: 5862 — ج: 2 — ص: 108</w:t>
        <w:br/>
      </w:r>
      <w:r>
        <w:rPr>
          <w:rtl w:val="1"/>
        </w:rPr>
        <w:t xml:space="preserve"> حدثنا محمد بن إدريس الشافعيّ أخبرنا مالك عن نافع عن ابن عمر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يَبيعُ بَعضُكُم على بَيعِ بَعض»  </w:t>
      </w:r>
      <w:r>
        <w:rPr>
          <w:color w:val="FF0000"/>
          <w:rtl w:val="1"/>
        </w:rPr>
        <w:t xml:space="preserve">ونَهى عن النَّجْش،  </w:t>
      </w:r>
      <w:r>
        <w:rPr>
          <w:color w:val="FF0000"/>
          <w:rtl w:val="1"/>
        </w:rPr>
        <w:t xml:space="preserve">ونَهى عن بَيعِ حَبَلِ الحَبَلَة،  </w:t>
      </w:r>
      <w:r>
        <w:rPr>
          <w:color w:val="FF0000"/>
          <w:rtl w:val="1"/>
        </w:rPr>
        <w:t xml:space="preserve">ونَهى عن المُزابَنَة،  </w:t>
      </w:r>
      <w:r>
        <w:rPr>
          <w:color w:val="FF0000"/>
          <w:rtl w:val="1"/>
        </w:rPr>
        <w:t xml:space="preserve">والمُزابَنَةُ: بيعُ الثَّمَر بالتَّمْر كَيلًا، وبَيعُ الكَرْمِ بالزَّبيبِ كَيلًا.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المسلم على بيع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سوم  المسلم وشراؤه على شراء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