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التلقّي-كتاب البيوع-سنن النسائي — رقم الحديث: 4499 — الرقم الفرعي: 99 — الرقم الأصلي: 4499</w:t>
        <w:br/>
      </w:r>
      <w:r>
        <w:rPr>
          <w:rtl w:val="1"/>
        </w:rPr>
        <w:t xml:space="preserve"> أخبرنا إسحاق بن إبراهيم قال:قلت لأبي أسامة أحدثكم عبيد الله عن نافع عن ابن عمر</w:t>
        <w:br/>
      </w:r>
      <w:r>
        <w:rPr>
          <w:color w:val="FF0000"/>
          <w:rtl w:val="1"/>
        </w:rPr>
        <w:t xml:space="preserve">قال: نَهى رسولُ الله ﷺ عن تَلقِّي الجَلَب حتى يُدخَلَ بها السُّوق؟  </w:t>
      </w:r>
      <w:r>
        <w:rPr>
          <w:color w:val="FF0000"/>
          <w:rtl w:val="1"/>
        </w:rPr>
        <w:t xml:space="preserve">فأَقرَّ به أَبو أُسامةَ، وقال: نعم.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