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يقال في الركوع والسجود-كتاب الصلاة-صحيح مسلم — رقم الحديث: 483 — الرقم الفرعي: 99 — الرقم الأصلي: 483</w:t>
        <w:br/>
      </w:r>
      <w:r>
        <w:rPr>
          <w:rtl w:val="1"/>
        </w:rPr>
        <w:t xml:space="preserve"> وحدثني أبو الطّاهر و يونس بن عبد الأعلى قالا:أخبرنا ابن وهْب أخبرني يحيى بن أيوب عن عُمارة بن غَزيّة عن سُميّ مولى أبي بكر عن أبي صالح عن أبي هريرة أنّ رسول الله صلى الله عليه وسلم</w:t>
        <w:br/>
      </w:r>
      <w:r>
        <w:rPr>
          <w:color w:val="FF0000"/>
          <w:rtl w:val="1"/>
        </w:rPr>
        <w:t xml:space="preserve">كان يقول في سُجُودِه: «اللهمَّ اغفِر لِي ذَنبِي كُلَّه، دِقَّه، وَجِلَّه، وأَوَّلَه وآخِرَه، وعَلانِيَتَه وسِرَّه».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أذكار السجود - السجود</w:t>
      </w:r>
    </w:p>
    <w:p>
      <w:pPr>
        <w:bidi w:val="1"/>
        <w:jc w:val="start"/>
      </w:pPr>
      <w:r>
        <w:rPr>
          <w:rtl w:val="1"/>
        </w:rPr>
        <w:t xml:space="preserve">الشرح: الدلالة: كيف كان استغفاره ﷺ - توبةُ النبيِّ ﷺ لربِّه عزَّ وجلَّ وكثرةُ استغفارِه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في السجود - أدعية الصلاة </w:t>
      </w:r>
    </w:p>
    <w:p>
      <w:pPr>
        <w:bidi w:val="1"/>
        <w:jc w:val="start"/>
      </w:pPr>
      <w:r>
        <w:rPr>
          <w:rtl w:val="1"/>
        </w:rPr>
        <w:t>الشرح: الدلالة: أذكار السجود وأدعيته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