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هديّة الصيد-كتاب الهبة وفضلها-صحيح البخاري — رقم الحديث: 2572 — الرقم الفرعي: 99 — الرقم الأصلي: 2572</w:t>
        <w:br/>
      </w:r>
      <w:r>
        <w:rPr>
          <w:rtl w:val="1"/>
        </w:rPr>
        <w:t xml:space="preserve"> حدثنا سليمان بن حرب حدثنا شعبة عن هشام بن زيد بن أنس بن مالك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أنفَجْنا أرنَبًا بمَرِّ الظَّهْرانِ، فسَعَى القومُ فلَغَبُوا، فأدرَكْتُها فأخَذْتُها، فأتيتُ بها أبا طَلْحةَ فذَبَحَها،  </w:t>
      </w:r>
      <w:r>
        <w:rPr>
          <w:color w:val="FF0000"/>
          <w:rtl w:val="1"/>
        </w:rPr>
        <w:t xml:space="preserve">وبَعَثَ بها إلى رسولِ الله ﷺ بوَرِكِها - أو فَخِذَيها، قال: فَخِذَيها، لا شَكَّ فيه - فقَبِلَه.  </w:t>
      </w:r>
      <w:r>
        <w:rPr>
          <w:color w:val="FF0000"/>
          <w:rtl w:val="1"/>
        </w:rPr>
        <w:t xml:space="preserve">قلتُ: وأكَلَ مِنْه؟ قال: وأكَلَ منه. ثمَّ قال بعدُ: قَبِلَه. </w:t>
      </w:r>
    </w:p>
    <w:p>
      <w:pPr>
        <w:bidi w:val="1"/>
        <w:jc w:val="start"/>
      </w:pPr>
      <w:r>
        <w:rPr>
          <w:rtl w:val="1"/>
        </w:rPr>
        <w:t>الشرح: الدلالة: الأرنب - اللحوم والأسماك والبيض</w:t>
      </w:r>
    </w:p>
    <w:p>
      <w:pPr>
        <w:bidi w:val="1"/>
        <w:jc w:val="start"/>
      </w:pPr>
      <w:r>
        <w:rPr>
          <w:rtl w:val="1"/>
        </w:rPr>
        <w:t xml:space="preserve">الشرح: الدلالة: أكله ﷺ فخذ الأرنب - طعامه ﷺ 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