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باب-كتاب الترجل-سنن أبي داود — رقم الحديث: 4161 — الرقم الفرعي: 99 — الرقم الأصلي: 4161</w:t>
        <w:br/>
      </w:r>
      <w:r>
        <w:rPr>
          <w:rtl w:val="1"/>
        </w:rPr>
        <w:t xml:space="preserve"> حدثنا النُّفَيْليّ ثنا محمد بن سلمة عن محمد بن إسحاق عن عبد الله بن أبي أمامة عن عبد الله بن كعب بن مالك عن أبي أمامة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ذَكَر أَصحابُ رسولِ الله ﷺ يومًا عندَه الدُّنيا،  </w:t>
      </w:r>
      <w:r>
        <w:rPr>
          <w:color w:val="FF0000"/>
          <w:rtl w:val="1"/>
        </w:rPr>
        <w:t xml:space="preserve">فقالَ رسولُ الله ﷺ: «ألا تَسمَعونَ، ألا تَسمَعونَ،  </w:t>
      </w:r>
      <w:r>
        <w:rPr>
          <w:color w:val="FF0000"/>
          <w:rtl w:val="1"/>
        </w:rPr>
        <w:t xml:space="preserve">إنَّ البَذاذةَ مِن الإيمانِ، إنَّ البَذاذةَ مِن الإيمان»  </w:t>
      </w:r>
      <w:r>
        <w:rPr>
          <w:color w:val="000000"/>
          <w:rtl w:val="1"/>
        </w:rPr>
        <w:t xml:space="preserve">يعني: التَّقحُّل. </w:t>
      </w:r>
      <w:r>
        <w:rPr>
          <w:color w:val="000000"/>
          <w:rtl w:val="1"/>
        </w:rPr>
        <w:t xml:space="preserve">قال أبو داود: هو أبو أُمامةَ بنُ ثعلبةَ الأنصاريُّ. </w:t>
      </w:r>
    </w:p>
    <w:p>
      <w:pPr>
        <w:bidi w:val="1"/>
        <w:jc w:val="start"/>
      </w:pPr>
      <w:r>
        <w:rPr>
          <w:rtl w:val="1"/>
        </w:rPr>
        <w:t>درجة الحديث: حسن / حسن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الدنيا - التصور الإسلامي</w:t>
      </w:r>
    </w:p>
    <w:p>
      <w:pPr>
        <w:bidi w:val="1"/>
        <w:jc w:val="start"/>
      </w:pPr>
      <w:r>
        <w:rPr>
          <w:rtl w:val="1"/>
        </w:rPr>
        <w:t>الشرح: الدلالة: الورع والزهد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القناعة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إيثار الآخرة على الدنيا.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إيثار الدنيا على الآخرة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زهده ﷺ باللباس - زهد النبي ﷺ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التكرار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وعظه ﷺ للصحابة وعظًا عامًا - أمرُ النبيِّ ﷺ بالمعروفِ ونهيُه عن المُنكر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