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نفض الفراش عند النوم-كتاب الدعوات-سنن الترمذي — رقم الحديث: 3401 — الرقم الفرعي: 99 — الرقم الأصلي: 3399</w:t>
        <w:br/>
      </w:r>
      <w:r>
        <w:rPr>
          <w:rtl w:val="1"/>
        </w:rPr>
        <w:t xml:space="preserve"> حدثنا ابن أبي عمر المكيّ حدثنا سفيان عن ابن عَجلان عن سعيد المَقبُريّ عن أبي هريرة أنّ رسول الله صلى الله عليه وسلم</w:t>
        <w:br/>
      </w:r>
      <w:r>
        <w:rPr>
          <w:color w:val="000000"/>
          <w:rtl w:val="1"/>
        </w:rPr>
        <w:t xml:space="preserve">قال: «إذا قامَ أحَدُكُمْ عن فِرَاشهِ، ثُمَّ رَجعَ إلَيْهِ، فَلْيَنْفُضْهُ بِصِنْفةِ إزَارهِ ثَلاثَ مَرَّاتٍ، فَإنَّهُ لا يَدْرِي ما خَلَفهُ عَليْهِ بَعْدَه،  </w:t>
      </w:r>
      <w:r>
        <w:rPr>
          <w:color w:val="FF0000"/>
          <w:rtl w:val="1"/>
        </w:rPr>
        <w:t xml:space="preserve">فإذا اضْطَجَعَ، فَلْيَقُلْ: باسْمِكَ رَبِّي وَضعْتُ جَنْبي، وَبِكَ أرْفَعهُ، فإنْ أمْسكْتَ نَفْسي، فارْحَمها، وَإنْ أرْسلْتها، فاحْفَظها بِما تَحْفظُ بهِ عِبادكَ الصَّالِحينَ،  </w:t>
      </w:r>
      <w:r>
        <w:rPr>
          <w:color w:val="FF0000"/>
          <w:rtl w:val="1"/>
        </w:rPr>
        <w:t xml:space="preserve">فإذا اسْتَيقظَ، فَليَقُلِ: الحَمدُ للهِ الذِي عَافاني في جَسَدِي، وَرَدَّ عَليَّ رُوحي، وَأذِنَ لي بِذِكْرهِ». </w:t>
      </w:r>
      <w:r>
        <w:rPr>
          <w:color w:val="000000"/>
          <w:rtl w:val="1"/>
        </w:rPr>
        <w:t xml:space="preserve">وفي البابِ عن جابرٍ، وَعَائشةَ. </w:t>
      </w:r>
      <w:r>
        <w:rPr>
          <w:color w:val="000000"/>
          <w:rtl w:val="1"/>
        </w:rPr>
        <w:t xml:space="preserve">حديثُ أبي هُريرةَ حديثٌ حَسَنٌ. </w:t>
      </w:r>
      <w:r>
        <w:rPr>
          <w:color w:val="000000"/>
          <w:rtl w:val="1"/>
        </w:rPr>
        <w:t xml:space="preserve">وَرَوَى بَعْضُهم هذا الحديثَ وقال: «فَلْيَنْفُضهُ بِدَاخلةِ إزَارهِ».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