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16441 — الرقم الفرعي: 99 — الرقم الأصلي: 16441 — ج: 4 — ص: 39</w:t>
        <w:br/>
      </w:r>
      <w:r>
        <w:rPr>
          <w:rtl w:val="1"/>
        </w:rPr>
        <w:t xml:space="preserve"> حدثنا أبو داود الطيالسيّ قال:ثنا شعبة عن حبيب بن زيد سمع عبّاد بن تميم عن عمّه عبد الله بن زيد</w:t>
        <w:br/>
      </w:r>
      <w:r>
        <w:rPr>
          <w:color w:val="FF0000"/>
          <w:rtl w:val="1"/>
        </w:rPr>
        <w:t xml:space="preserve">أَنَّ النَّبِيَّ ﷺ تَوَضَّأَ فجَعَلَ يقول هكذا، يَدلُكُ.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صفة الوضوء - أعمال الوضوء (فرائضه وسننه)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