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صداق النساء-كتاب النكاح-سنن ابن ماجة — رقم الحديث: 1890 — الرقم الفرعي: 99 — الرقم الأصلي: 1890</w:t>
        <w:br/>
      </w:r>
      <w:r>
        <w:rPr>
          <w:rtl w:val="1"/>
        </w:rPr>
        <w:t xml:space="preserve"> حدثنا أبو هشام الرّفاعيّ،محمد بن يزيد ثنا يحيى بن يمان ثنا الأغرّ الرّقاشيّ عن عطيّة العوفيّ عن أبي سعيد الخدريّ</w:t>
        <w:br/>
      </w:r>
      <w:r>
        <w:rPr>
          <w:color w:val="FF0000"/>
          <w:rtl w:val="1"/>
        </w:rPr>
        <w:t xml:space="preserve">أنَّ النّبيَّ ﷺ تزوَّجَ عائشةَ على مَتَاع بَيتٍ قِيمتُه خَمسونَ دِرهمًا.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