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تقبل صلاة بغير طهور-كتاب الوضوء-صحيح البخاري — رقم الحديث: 135 — الرقم الفرعي: 99 — الرقم الأصلي: 135</w:t>
        <w:br/>
      </w:r>
      <w:r>
        <w:rPr>
          <w:rtl w:val="1"/>
        </w:rPr>
        <w:t xml:space="preserve"> حدثنا إسحاق بن ابراهيم الحنظليّ قال: أخبرنا عبد الرزاق قال: أخبرنا معمر عن همّام بن منبه أنه سمع أبا هريرة يقول:قال رسول الله صلى الله عليه وسلم</w:t>
        <w:br/>
      </w:r>
      <w:r>
        <w:rPr>
          <w:color w:val="FF0000"/>
          <w:rtl w:val="1"/>
        </w:rPr>
        <w:t xml:space="preserve">«لا تُقبَلُ صلاةُ مَن أحدَثَ حتَّى يَتَوضَّأَ». </w:t>
      </w:r>
      <w:r>
        <w:rPr>
          <w:color w:val="FF0000"/>
          <w:rtl w:val="1"/>
        </w:rPr>
        <w:t xml:space="preserve">قال رجلٌ مِن حَضْرَموتَ: ما الحَدَثُ يا أبا هُرَيرةَ؟ قال: فُسَاءٌ أو ضُرَاطٌ.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الوضوء للصلاة - ما يشرع له الوضوء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إزالة الحدث (بالغسل أو الوضوء أو التيمم) - الطهارة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