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مسجد بيت المقدس-كتاب الصلاة-صحيح البخاري — رقم الحديث: 1197 — الرقم الفرعي: 99 — الرقم الأصلي: 1197</w:t>
        <w:br/>
      </w:r>
      <w:r>
        <w:rPr>
          <w:rtl w:val="1"/>
        </w:rPr>
        <w:t xml:space="preserve"> حدثنا أبو الوليد حدثنا شعبة عن عبد الملك سمعت قزعة ملاحظة مولى زياد قال:سمعت أبا سعيد الخدريّ رضي الله عنه</w:t>
        <w:br/>
      </w:r>
      <w:r>
        <w:rPr>
          <w:color w:val="000000"/>
          <w:rtl w:val="1"/>
        </w:rPr>
        <w:t xml:space="preserve">يُحدِّثُ بأربَعٍ عن النبيِّ ﷺ، فأعجَبْنَني وآنَقْنَني، قال:  </w:t>
      </w:r>
      <w:r>
        <w:rPr>
          <w:color w:val="FF0000"/>
          <w:rtl w:val="1"/>
        </w:rPr>
        <w:t xml:space="preserve">«لا تُسافرِ المرأةُ يومَينِ إلّا معها زوجُها أو ذُو مَحرَمٍ،  </w:t>
      </w:r>
      <w:r>
        <w:rPr>
          <w:color w:val="FF0000"/>
          <w:rtl w:val="1"/>
        </w:rPr>
        <w:t xml:space="preserve">ولا صومَ في يومَينِ، الفِطْرِ والأضْحَى،  </w:t>
      </w:r>
      <w:r>
        <w:rPr>
          <w:color w:val="000000"/>
          <w:rtl w:val="1"/>
        </w:rPr>
        <w:t xml:space="preserve">ولا صلاةَ بعدَ صلاتَينِ: بعدَ الصُّبحِ حتَّى تَطلُعَ الشمسُ، وبعدَ العصرِ حتَّى تَغرُبَ،  </w:t>
      </w:r>
      <w:r>
        <w:rPr>
          <w:color w:val="FF0000"/>
          <w:rtl w:val="1"/>
        </w:rPr>
        <w:t xml:space="preserve">ولا تُشَدُّ الرِّحَالُ إلّا إلى ثلاثةِ مَساجِدَ: مسجدِ الحَرَامِ، ومسجدِ الأقصَى، ومسجدِي».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صيام يوم العيدين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وجود المَحرم للمرأة - شروط وجوب الحج</w:t>
      </w:r>
    </w:p>
    <w:p>
      <w:pPr>
        <w:bidi w:val="1"/>
        <w:jc w:val="start"/>
      </w:pPr>
      <w:r>
        <w:rPr>
          <w:rtl w:val="1"/>
        </w:rPr>
        <w:t>الشرح: الدلالة: تحريم سفر المرأة بغير محرم - آداب السفر</w:t>
      </w:r>
    </w:p>
    <w:p>
      <w:pPr>
        <w:bidi w:val="1"/>
        <w:jc w:val="start"/>
      </w:pPr>
      <w:r>
        <w:rPr>
          <w:rtl w:val="1"/>
        </w:rPr>
        <w:t>الشرح: الدلالة: فضل المسجد الحرام - ما ورد في مكة والبيت الحرام  والحجر الأسود والركن والمقام..</w:t>
      </w:r>
    </w:p>
    <w:p>
      <w:pPr>
        <w:bidi w:val="1"/>
        <w:jc w:val="start"/>
      </w:pPr>
      <w:r>
        <w:rPr>
          <w:rtl w:val="1"/>
        </w:rPr>
        <w:t>الشرح: الدلالة: فضل المسجد النبوي والروضة المباركة وأجر الصلاة فيهما..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فضل المسجد الأقصى وقبة الصخرة المشرفة،، - ما ورد في بلاد الشام وبيت المقدس</w:t>
      </w:r>
    </w:p>
    <w:p>
      <w:pPr>
        <w:bidi w:val="1"/>
        <w:jc w:val="start"/>
      </w:pPr>
      <w:r>
        <w:rPr>
          <w:rtl w:val="1"/>
        </w:rPr>
        <w:t>الشرح: الدلالة: فضل المساجد الثلاثة - فضل المساجد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