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مواضع أصابع اليدين في الركوع-كتاب التطبيق-سنن النسائي — رقم الحديث: 1037 — الرقم الفرعي: 99 — الرقم الأصلي: 1037</w:t>
        <w:br/>
      </w:r>
      <w:r>
        <w:rPr>
          <w:rtl w:val="1"/>
        </w:rPr>
        <w:t xml:space="preserve"> أخبرنا أحمد بن سليمان الرّهاويّ قال:حدثنا حسين عن زائدة عن عطاء عن سالم أبي عبد الله عن عقبة بن عمرو</w:t>
        <w:br/>
      </w:r>
      <w:r>
        <w:rPr>
          <w:color w:val="FF0000"/>
          <w:rtl w:val="1"/>
        </w:rPr>
        <w:t xml:space="preserve">قال: ألا أُصلِّي لكم كما رأيتُ رسولَ الله ﷺ يصلِّي؟ فقلنا: بلى.  </w:t>
      </w:r>
      <w:r>
        <w:rPr>
          <w:color w:val="FF0000"/>
          <w:rtl w:val="1"/>
        </w:rPr>
        <w:t xml:space="preserve">فقام، فلمّا رَكع وَضع راحَتيه على رُكبتيه، وجَعل أصابعَه مِن وراء رُكبيتَه، وجافَى إبِطَيْه، حتَّى استقرَّ كلُّ شيءٍ منه،  </w:t>
      </w:r>
      <w:r>
        <w:rPr>
          <w:color w:val="FF0000"/>
          <w:rtl w:val="1"/>
        </w:rPr>
        <w:t xml:space="preserve">ثم رَفع رأسَه، فقام حتَّى استوى كلُّ شيءٍ منه،  </w:t>
      </w:r>
      <w:r>
        <w:rPr>
          <w:color w:val="FF0000"/>
          <w:rtl w:val="1"/>
        </w:rPr>
        <w:t xml:space="preserve">ثم سَجد فجافى إبِطَيْه، حتَّى استقرَّ كلُّ شيءٍ منه،  </w:t>
      </w:r>
      <w:r>
        <w:rPr>
          <w:color w:val="FF0000"/>
          <w:rtl w:val="1"/>
        </w:rPr>
        <w:t xml:space="preserve">ثم قَعد حتَّى استقرَّ كلُّ شيءٍ منه،  </w:t>
      </w:r>
      <w:r>
        <w:rPr>
          <w:color w:val="FF0000"/>
          <w:rtl w:val="1"/>
        </w:rPr>
        <w:t xml:space="preserve">ثم سَجد حتَّى استقرَّ كلُّ شيءٍ منه،  </w:t>
      </w:r>
      <w:r>
        <w:rPr>
          <w:color w:val="FF0000"/>
          <w:rtl w:val="1"/>
        </w:rPr>
        <w:t xml:space="preserve">ثم صَنع كذلك أَربع ركعاتٍ،  </w:t>
      </w:r>
      <w:r>
        <w:rPr>
          <w:color w:val="FF0000"/>
          <w:rtl w:val="1"/>
        </w:rPr>
        <w:t xml:space="preserve">ثم قال: هكذا رأيتُ رسولَ الله ﷺ يصلِّي، وهكذا كان يصلِّي بِنا.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أحاديث جامعة في صفة صلاته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