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********-كتاب صفة جهنم-سنن الترمذي — رقم الحديث: 2574 — الرقم الفرعي: 99 — الرقم الأصلي: 2577</w:t>
        <w:br/>
      </w:r>
      <w:r>
        <w:rPr>
          <w:rtl w:val="1"/>
        </w:rPr>
        <w:t xml:space="preserve"> حدثنا عبد الله بن معاوية الجُمحيّ حدثنا عبد العزيز بن مسلم عن الأعمش عن أبي صالح عن أبي هريرة قال:قال رسول الله صلى الله عليه وسلم</w:t>
        <w:br/>
      </w:r>
      <w:r>
        <w:rPr>
          <w:color w:val="FF0000"/>
          <w:rtl w:val="1"/>
        </w:rPr>
        <w:t xml:space="preserve">«يَخرُج عُنُقٌ مِن النّار يومَ القِيامَة، له عَينانِ تُبصِران، وأُذنانِ تَسمعان، ولِسانٌ يَنطِق،  </w:t>
      </w:r>
      <w:r>
        <w:rPr>
          <w:color w:val="FF0000"/>
          <w:rtl w:val="1"/>
        </w:rPr>
        <w:t xml:space="preserve">يقول: إنِّي وُكِّلتُ بثلاثةٍ:  </w:t>
      </w:r>
      <w:r>
        <w:rPr>
          <w:color w:val="000000"/>
          <w:rtl w:val="1"/>
        </w:rPr>
        <w:t xml:space="preserve">بكلِّ جَبَّارٍ عَنِيد،  </w:t>
      </w:r>
      <w:r>
        <w:rPr>
          <w:color w:val="FF0000"/>
          <w:rtl w:val="1"/>
        </w:rPr>
        <w:t xml:space="preserve">وبِكُلِّ مَن دَعَا معَ اللهِ إلهًا آخَرَ،  </w:t>
      </w:r>
      <w:r>
        <w:rPr>
          <w:color w:val="FF0000"/>
          <w:rtl w:val="1"/>
        </w:rPr>
        <w:t xml:space="preserve">وبالمُصوِّرين».  </w:t>
      </w:r>
      <w:r>
        <w:rPr>
          <w:color w:val="000000"/>
          <w:rtl w:val="1"/>
        </w:rPr>
        <w:t xml:space="preserve">وفي البابِ عن أَبي سعيد. </w:t>
      </w:r>
      <w:r>
        <w:rPr>
          <w:color w:val="000000"/>
          <w:rtl w:val="1"/>
        </w:rPr>
        <w:t xml:space="preserve">هذا حديثٌ حسنٌ صحيحٌ غريب.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العجب والاختيال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الجفاء والغلظة والشدة والتجبر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حقيقة الشرك - الشرك</w:t>
      </w:r>
    </w:p>
    <w:p>
      <w:pPr>
        <w:bidi w:val="1"/>
        <w:jc w:val="start"/>
      </w:pPr>
      <w:r>
        <w:rPr>
          <w:rtl w:val="1"/>
        </w:rPr>
        <w:t>الشرح: الدلالة: اعتقادات الشرك - الشرك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النهي عن تصوير ذات الروح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