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الحامل المتوفى عنها زوجها تضع-كتاب الطلاق واللعان-سنن الترمذي — رقم الحديث: 1193 — الرقم الفرعي: 1 — الرقم الأصلي: 1193</w:t>
        <w:br/>
      </w:r>
      <w:r>
        <w:rPr>
          <w:rtl w:val="1"/>
        </w:rPr>
        <w:t xml:space="preserve"> حدثنا أحمد بن منيع حدثنا حسين بن محمد حدثنا شيبان عن منصور عن إبراهيم عن الأسود عن أبي السنابل بن بَعْكَك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وَضَعَتْ سُبَيعةُ بعدَ وفاةِ زوجِها بثلاثةٍ وعِشرين، أو خَمسةٍ وعِشرينَ يومًا،  </w:t>
      </w:r>
      <w:r>
        <w:rPr>
          <w:color w:val="FF0000"/>
          <w:rtl w:val="1"/>
        </w:rPr>
        <w:t xml:space="preserve">فلمّا تَعلَّتْ تَشوَّفتْ للنِّكاح،  </w:t>
      </w:r>
      <w:r>
        <w:rPr>
          <w:color w:val="FF0000"/>
          <w:rtl w:val="1"/>
        </w:rPr>
        <w:t xml:space="preserve">فأُنكِرَ عليها ذلك،  </w:t>
      </w:r>
      <w:r>
        <w:rPr>
          <w:color w:val="FF0000"/>
          <w:rtl w:val="1"/>
        </w:rPr>
        <w:t xml:space="preserve">فذُكِرَ ذلك للنّبيِّ ﷺ، فقال: «إن تَفعَلْ فقد حَلَّ أَجَلُها».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عدة الحامل - حساب العدة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