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تعالىوإذ قال إبراهيم ربّ اجعل هذا البلد آمناً-كتاب الحجّ-صحيح البخاري — رقم الحديث: 1592 — الرقم الفرعي: 99 — الرقم الأصلي: 1592</w:t>
        <w:br/>
      </w:r>
      <w:r>
        <w:rPr>
          <w:rtl w:val="1"/>
        </w:rPr>
        <w:t xml:space="preserve"> حدثنا يحيى بن بكير حدثنا الليث عن عقيل عن ابن شهاب عن عروة عن عائشة رضي الله عنها سند آخر   وحدثني محمد بن مقاتل قال:أخبرني عبد الله،هو ابن المبارك قال: أخبرنا محمد بن أبي حفصة عن الزهريّ عن عروة عن عائشة رضي الله عنها</w:t>
        <w:br/>
      </w:r>
      <w:r>
        <w:rPr>
          <w:color w:val="FF0000"/>
          <w:rtl w:val="1"/>
        </w:rPr>
        <w:t xml:space="preserve">قالت: كانُوا يصُومونَ عاشُوراءَ قبلَ أنْ يُفرَضَ رمضانُ،  </w:t>
      </w:r>
      <w:r>
        <w:rPr>
          <w:color w:val="FF0000"/>
          <w:rtl w:val="1"/>
        </w:rPr>
        <w:t xml:space="preserve">وكان يوماً تُسْتَرُ فيه الكَعْبةُ،  </w:t>
      </w:r>
      <w:r>
        <w:rPr>
          <w:color w:val="FF0000"/>
          <w:rtl w:val="1"/>
        </w:rPr>
        <w:t xml:space="preserve">فلمّا فَرَضَ اللهُ رمضانَ قال رسولُ الله ﷺ: «مَن شاءَ أنْ يصُومَه فلْيَصُمْه، ومَن شاءَ أنْ يَتْرُكَه فلْيَتْرُكْه».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عاشوراء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الصيام قبل أن يفرض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