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17679 — الرقم الفرعي: 99 — الرقم الأصلي: 17679 — ج: 4 — ص: 188</w:t>
        <w:br/>
      </w:r>
      <w:r>
        <w:rPr>
          <w:rtl w:val="1"/>
        </w:rPr>
        <w:t xml:space="preserve"> حدثنا أبو المغيرة ثنا صفوان ثنا أزهر بن عبد الله عن عبد الله بن بسر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لقد سمِعتُ حديثًا منذُ زمنٍ،  </w:t>
      </w:r>
      <w:r>
        <w:rPr>
          <w:color w:val="FF0000"/>
          <w:rtl w:val="1"/>
        </w:rPr>
        <w:t xml:space="preserve">إذا كنتَ في قومٍ عشرينَ رجُلًا أو أقلَّ أو أَكثرَ، فتصفَّحتَ في وُجوهِهم فلم تَرَ فيهم رجُلًا يُهابُ في الله، فاعلَم أنَّ الأَمرَ قد رَقَّ.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