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فرض الوقوف بعرفة-كتاب مناسك الحج-سنن النسائي — رقم الحديث: 3017 — الرقم الفرعي: 99 — الرقم الأصلي: 3017</w:t>
        <w:br/>
      </w:r>
      <w:r>
        <w:rPr>
          <w:rtl w:val="1"/>
        </w:rPr>
        <w:t xml:space="preserve"> أخبرنا محمد بن حاتم قال:حدثنا حبّان قال:أنبأنا عبد الله عن عبد الملك بن أبي سليمان عن عطاء عن ابن عبّاس عن الفضل بن عبّاس</w:t>
        <w:br/>
      </w:r>
      <w:r>
        <w:rPr>
          <w:color w:val="000000"/>
          <w:rtl w:val="1"/>
        </w:rPr>
        <w:t xml:space="preserve">قال: أفاضَ رسولُ الله ﷺ من عرفات، ورِدْفُهُ أسامةُ بنُ زيد،  </w:t>
      </w:r>
      <w:r>
        <w:rPr>
          <w:color w:val="FF0000"/>
          <w:rtl w:val="1"/>
        </w:rPr>
        <w:t xml:space="preserve">فجالَتْ به النَّاقةُ وهو رافعٌ يَدَيْهِ لا تُجاوِزانِ رأسَهُ،  </w:t>
      </w:r>
      <w:r>
        <w:rPr>
          <w:color w:val="000000"/>
          <w:rtl w:val="1"/>
        </w:rPr>
        <w:t xml:space="preserve">فما زالَ يسيرُ على هِينتِهِ حتى انتهى إلى جَمْع.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